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318" w:rsidRPr="000A2318" w:rsidRDefault="000A2318" w:rsidP="000A2318">
      <w:r w:rsidRPr="000A2318">
        <w:t>Методические материалы по вопросам противодействия коррупции</w:t>
      </w:r>
    </w:p>
    <w:p w:rsidR="000A2318" w:rsidRPr="000A2318" w:rsidRDefault="000A2318" w:rsidP="000A2318">
      <w:r w:rsidRPr="000A2318">
        <w:drawing>
          <wp:inline distT="0" distB="0" distL="0" distR="0">
            <wp:extent cx="152400" cy="152400"/>
            <wp:effectExtent l="0" t="0" r="0" b="0"/>
            <wp:docPr id="1" name="Рисунок 1" descr="https://yastatic.net/share/static/b-sh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static.net/share/static/b-shar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318">
        <w:t>Поделиться</w:t>
      </w:r>
    </w:p>
    <w:p w:rsidR="000A2318" w:rsidRPr="000A2318" w:rsidRDefault="000A2318" w:rsidP="000A2318">
      <w:pPr>
        <w:rPr>
          <w:b/>
          <w:bCs/>
        </w:rPr>
      </w:pPr>
      <w:hyperlink r:id="rId6" w:tgtFrame="_blank" w:history="1">
        <w:r w:rsidRPr="000A2318">
          <w:rPr>
            <w:rStyle w:val="a3"/>
            <w:b/>
            <w:bCs/>
          </w:rPr>
          <w:t>Методические материалы Минтруда России по вопросам противодействия коррупции</w:t>
        </w:r>
      </w:hyperlink>
    </w:p>
    <w:p w:rsidR="000A2318" w:rsidRPr="000A2318" w:rsidRDefault="000A2318" w:rsidP="000A2318">
      <w:r w:rsidRPr="000A2318">
        <w:t> </w:t>
      </w:r>
    </w:p>
    <w:p w:rsidR="000A2318" w:rsidRPr="000A2318" w:rsidRDefault="000A2318" w:rsidP="000A2318">
      <w:r w:rsidRPr="000A2318">
        <w:rPr>
          <w:b/>
          <w:bCs/>
        </w:rPr>
        <w:t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</w:t>
      </w:r>
    </w:p>
    <w:p w:rsidR="000A2318" w:rsidRPr="000A2318" w:rsidRDefault="000A2318" w:rsidP="000A2318">
      <w:proofErr w:type="gramStart"/>
      <w:r w:rsidRPr="000A2318">
        <w:t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 подготовлены в соответствии с подпунктом «6а» пункта 2 поручения Правительства Российской Федерации от 30 апреля 2016 г. № ДМ-П17-2666 во исполнение абзаца четвертого подпункта «ж» пункта 1 Национального плана противодействия коррупции на 2016 – 2017 годы, утвержденного Указом Президента Российской Федерации от 1</w:t>
      </w:r>
      <w:proofErr w:type="gramEnd"/>
      <w:r w:rsidRPr="000A2318">
        <w:t xml:space="preserve"> апреля 2016 г. № 147, и пунктом 10 Национального плана противодействия коррупции на 2018 – 2020 годы, утвержденного Указом Президента Российской Федерации от 29 июня 2018 г. № 378.</w:t>
      </w:r>
    </w:p>
    <w:p w:rsidR="000A2318" w:rsidRPr="000A2318" w:rsidRDefault="000A2318" w:rsidP="000A2318">
      <w:r w:rsidRPr="000A2318">
        <w:t>Положения Методических рекомендаций направлены на обеспечение комплексного подхода при осуществлении мероприятий, связанных с привлечением должностных лиц к ответственности за непринятие ими мер по предотвращению и (или) урегулированию конфликта интересов.</w:t>
      </w:r>
    </w:p>
    <w:p w:rsidR="000A2318" w:rsidRPr="000A2318" w:rsidRDefault="000A2318" w:rsidP="000A2318">
      <w:r w:rsidRPr="000A2318">
        <w:t>Просим довести Методические рекомендации до подразделений кадровых служб по профилактике коррупционных и иных правонарушений (должностных лиц кадровых служб, ответственных за работу по профилактике коррупционных и иных правонарушений), в том числе территориальных органов (территориальных подразделений)/</w:t>
      </w:r>
    </w:p>
    <w:p w:rsidR="000A2318" w:rsidRPr="000A2318" w:rsidRDefault="000A2318" w:rsidP="000A2318">
      <w:hyperlink r:id="rId7" w:history="1">
        <w:r w:rsidRPr="000A2318">
          <w:rPr>
            <w:rStyle w:val="a3"/>
            <w:b/>
            <w:bCs/>
          </w:rPr>
          <w:t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</w:t>
        </w:r>
        <w:r w:rsidRPr="000A2318">
          <w:rPr>
            <w:rStyle w:val="a3"/>
          </w:rPr>
          <w:br/>
        </w:r>
      </w:hyperlink>
    </w:p>
    <w:p w:rsidR="000A2318" w:rsidRPr="000A2318" w:rsidRDefault="000A2318" w:rsidP="000A2318">
      <w:r w:rsidRPr="000A2318">
        <w:t> </w:t>
      </w:r>
    </w:p>
    <w:p w:rsidR="000A2318" w:rsidRPr="000A2318" w:rsidRDefault="000A2318" w:rsidP="000A2318">
      <w:r w:rsidRPr="000A2318">
        <w:rPr>
          <w:b/>
          <w:bCs/>
        </w:rPr>
        <w:t>Представление сведений о доходах, расходах, об имуществе и обязательствах имущественного характера</w:t>
      </w:r>
    </w:p>
    <w:p w:rsidR="000A2318" w:rsidRPr="000A2318" w:rsidRDefault="000A2318" w:rsidP="000A2318">
      <w:proofErr w:type="gramStart"/>
      <w:r w:rsidRPr="000A2318">
        <w:t>В приложении данного подраздела размещены и доступны для скачивания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для использования в ходе декларационной кампании 2017 года (за отчетный 2016 год), подготовленные Минтрудом России в рамках оказания методической помощи в реализации требований федеральных законов, нормативных правовых актов Президента Российской Федерации</w:t>
      </w:r>
      <w:proofErr w:type="gramEnd"/>
      <w:r w:rsidRPr="000A2318">
        <w:t xml:space="preserve"> и Правительства Российской Федерации о противодействии коррупции, а также иные справочные материалы.</w:t>
      </w:r>
    </w:p>
    <w:p w:rsidR="000A2318" w:rsidRPr="000A2318" w:rsidRDefault="000A2318" w:rsidP="000A2318">
      <w:hyperlink r:id="rId8" w:history="1">
        <w:r w:rsidRPr="000A2318">
          <w:rPr>
            <w:rStyle w:val="a3"/>
          </w:rPr>
          <w:t>МЕТОДИЧЕСКИЕ РЕКОМЕНДАЦИИ ПО ВОПРОСАМ ПРЕДСТАВЛЕНИЯ СВЕДЕНИЙ </w:t>
        </w:r>
        <w:r w:rsidRPr="000A2318">
          <w:rPr>
            <w:rStyle w:val="a3"/>
          </w:rPr>
          <w:br/>
          <w:t>О ДОХОДАХ, РАСХОДАХ, ОБ ИМУЩЕСТВЕ И ОБЯЗАТЕЛЬСТВАХ ИМУЩЕСТВЕННОГО ХАРАКТЕРА И ЗАПОЛНЕНИЯ СООТВЕТСТВУЮЩЕЙ ФОРМЫ СПРАВКИ.docx</w:t>
        </w:r>
      </w:hyperlink>
    </w:p>
    <w:p w:rsidR="000A2318" w:rsidRPr="000A2318" w:rsidRDefault="000A2318" w:rsidP="000A2318">
      <w:hyperlink r:id="rId9" w:history="1">
        <w:r w:rsidRPr="000A2318">
          <w:rPr>
            <w:rStyle w:val="a3"/>
          </w:rPr>
          <w:t>Представление сведений о доходах, расходах, об имуществе и обязательствах имущественного характера.docx</w:t>
        </w:r>
      </w:hyperlink>
    </w:p>
    <w:p w:rsidR="000A2318" w:rsidRPr="000A2318" w:rsidRDefault="000A2318" w:rsidP="000A2318">
      <w:hyperlink r:id="rId10" w:history="1">
        <w:proofErr w:type="gramStart"/>
        <w:r w:rsidRPr="000A2318">
          <w:rPr>
            <w:rStyle w:val="a3"/>
          </w:rPr>
          <w:t>Инструктивно-методические указания </w:t>
        </w:r>
        <w:r w:rsidRPr="000A2318">
          <w:rPr>
            <w:rStyle w:val="a3"/>
          </w:rPr>
          <w:br/>
          <w:t>о порядке подготовки и направления в органы прокуратуры Российской Федерации материалов, необходимых для обращения прокурора в суд с заявлением об обращении в доход Российской Федерации земельных участков, других объектов недвижимости, транспортных средств, ценных бумаг, акций (долей участия, паев в уставных (складочных) капиталах организаций), в отношении которых не представлены сведения, подтверждающие их приобретение на законные доходы.doc</w:t>
        </w:r>
      </w:hyperlink>
      <w:proofErr w:type="gramEnd"/>
    </w:p>
    <w:p w:rsidR="000A2318" w:rsidRPr="000A2318" w:rsidRDefault="000A2318" w:rsidP="000A2318">
      <w:hyperlink r:id="rId11" w:history="1">
        <w:r w:rsidRPr="000A2318">
          <w:rPr>
            <w:rStyle w:val="a3"/>
          </w:rPr>
          <w:t>Методические рекомендации.pdf</w:t>
        </w:r>
      </w:hyperlink>
    </w:p>
    <w:p w:rsidR="000A2318" w:rsidRPr="000A2318" w:rsidRDefault="000A2318" w:rsidP="000A2318">
      <w:hyperlink r:id="rId12" w:history="1">
        <w:r w:rsidRPr="000A2318">
          <w:rPr>
            <w:rStyle w:val="a3"/>
          </w:rPr>
          <w:t>Брошюра.pdf</w:t>
        </w:r>
      </w:hyperlink>
    </w:p>
    <w:p w:rsidR="000A2318" w:rsidRPr="000A2318" w:rsidRDefault="000A2318" w:rsidP="000A2318">
      <w:hyperlink r:id="rId13" w:history="1">
        <w:r w:rsidRPr="000A2318">
          <w:rPr>
            <w:rStyle w:val="a3"/>
          </w:rPr>
          <w:t>Примеры наиболее характерных недостатков.pdf</w:t>
        </w:r>
      </w:hyperlink>
    </w:p>
    <w:p w:rsidR="000A2318" w:rsidRPr="000A2318" w:rsidRDefault="000A2318" w:rsidP="000A2318">
      <w:r w:rsidRPr="000A2318">
        <w:t> </w:t>
      </w:r>
      <w:r w:rsidRPr="000A2318">
        <w:rPr>
          <w:b/>
          <w:bCs/>
        </w:rPr>
        <w:t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</w:r>
    </w:p>
    <w:p w:rsidR="000A2318" w:rsidRPr="000A2318" w:rsidRDefault="000A2318" w:rsidP="000A2318">
      <w:proofErr w:type="gramStart"/>
      <w:r w:rsidRPr="000A2318">
        <w:t>В приложении данного подраздела размещены и доступны для скачивания 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организацией, подготовленные Минтрудом России в соответствии с подпунктом «6а» пункта 2 поручения Правительства Российской Федерации от 30 апреля 2016 г. № ДМ-П17-2666 во исполнение абзаца второго подпункта «ж» пункта</w:t>
      </w:r>
      <w:proofErr w:type="gramEnd"/>
      <w:r w:rsidRPr="000A2318">
        <w:t xml:space="preserve"> 1 Национального плана противодействия коррупции на 2016-2017 годы, утвержденного Указом Президента Российской Федерации от 1 апреля 2016 г. № 147.</w:t>
      </w:r>
    </w:p>
    <w:p w:rsidR="000A2318" w:rsidRPr="000A2318" w:rsidRDefault="000A2318" w:rsidP="000A2318">
      <w:hyperlink r:id="rId14" w:history="1">
        <w:r w:rsidRPr="000A2318">
          <w:rPr>
            <w:rStyle w:val="a3"/>
          </w:rPr>
          <w:t>МЕТОДИЧЕСКИЕ РЕКОМЕНДАЦИИ.pdf</w:t>
        </w:r>
      </w:hyperlink>
    </w:p>
    <w:p w:rsidR="000A2318" w:rsidRPr="000A2318" w:rsidRDefault="000A2318" w:rsidP="000A2318">
      <w:hyperlink r:id="rId15" w:history="1">
        <w:r w:rsidRPr="000A2318">
          <w:rPr>
            <w:rStyle w:val="a3"/>
          </w:rPr>
          <w:t>МЕТОДИЧЕСКИЕ РЕКОМЕНДАЦИИ 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 </w:t>
        </w:r>
        <w:r w:rsidRPr="000A2318">
          <w:rPr>
            <w:rStyle w:val="a3"/>
          </w:rPr>
          <w:br/>
          <w:t>с организацией 11-05-2017.doc</w:t>
        </w:r>
      </w:hyperlink>
    </w:p>
    <w:p w:rsidR="000A2318" w:rsidRPr="000A2318" w:rsidRDefault="000A2318" w:rsidP="000A2318">
      <w:r w:rsidRPr="000A2318">
        <w:rPr>
          <w:b/>
          <w:bCs/>
        </w:rPr>
        <w:t>Критерии привлечения к ответственности за коррупционные правонарушения</w:t>
      </w:r>
    </w:p>
    <w:p w:rsidR="000A2318" w:rsidRPr="000A2318" w:rsidRDefault="000A2318" w:rsidP="000A2318">
      <w:r w:rsidRPr="000A2318">
        <w:t>В приложении данного подраздела размещен и доступен для скачивания подготовленный Минтрудом России Обзор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0A2318" w:rsidRPr="000A2318" w:rsidRDefault="000A2318" w:rsidP="000A2318">
      <w:hyperlink r:id="rId16" w:history="1">
        <w:r w:rsidRPr="000A2318">
          <w:rPr>
            <w:rStyle w:val="a3"/>
          </w:rPr>
          <w:t>Обзор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коррупции.docx</w:t>
        </w:r>
      </w:hyperlink>
    </w:p>
    <w:p w:rsidR="000A2318" w:rsidRPr="000A2318" w:rsidRDefault="000A2318" w:rsidP="000A2318">
      <w:hyperlink r:id="rId17" w:history="1">
        <w:r w:rsidRPr="000A2318">
          <w:rPr>
            <w:rStyle w:val="a3"/>
          </w:rPr>
          <w:t>Письмо Минтруда России.pdf</w:t>
        </w:r>
      </w:hyperlink>
    </w:p>
    <w:p w:rsidR="000A2318" w:rsidRPr="000A2318" w:rsidRDefault="000A2318" w:rsidP="000A2318">
      <w:r w:rsidRPr="000A2318">
        <w:rPr>
          <w:b/>
          <w:bCs/>
        </w:rPr>
        <w:lastRenderedPageBreak/>
        <w:t>Оценка коррупционных рисков, возникающих при реализации функций</w:t>
      </w:r>
    </w:p>
    <w:p w:rsidR="000A2318" w:rsidRPr="000A2318" w:rsidRDefault="000A2318" w:rsidP="000A2318">
      <w:proofErr w:type="gramStart"/>
      <w:r w:rsidRPr="000A2318">
        <w:t>В приложении данного подраздела размещены и доступны для скачивания Методические рекомендации по проведению оценки коррупционных рисков, возникающих при реализации функций, подготовленные Минтрудом России</w:t>
      </w:r>
      <w:r w:rsidRPr="000A2318">
        <w:br/>
        <w:t>в соответствии с абзацем четвертым подпункта «и» пункта 2 Национального плана противодействия коррупции на 2012-2013 годы, утвержденного Указом Президента Российской Федерации от 13 марта 2012 г. № 297, и абзацами вторым и четвертым подпункта «с» пункта 2 Указа</w:t>
      </w:r>
      <w:proofErr w:type="gramEnd"/>
      <w:r w:rsidRPr="000A2318">
        <w:t xml:space="preserve"> Президента Российской Федерации от 7 мая 2012 г. № 601 «Об основных направлениях совершенствования системы государственного управления», для использования при организации работы по проведению оценки коррупционных рисков, возникающих при реализации функций.</w:t>
      </w:r>
    </w:p>
    <w:p w:rsidR="000A2318" w:rsidRPr="000A2318" w:rsidRDefault="000A2318" w:rsidP="000A2318">
      <w:hyperlink r:id="rId18" w:history="1">
        <w:r w:rsidRPr="000A2318">
          <w:rPr>
            <w:rStyle w:val="a3"/>
          </w:rPr>
          <w:t>МЕТОДИЧЕСКИЕ РЕКОМЕНДАЦИИ по проведению оценки коррупционных рисков, возникающих при реализации функций.docx</w:t>
        </w:r>
      </w:hyperlink>
    </w:p>
    <w:p w:rsidR="000A2318" w:rsidRPr="000A2318" w:rsidRDefault="000A2318" w:rsidP="000A2318">
      <w:r w:rsidRPr="000A2318">
        <w:rPr>
          <w:b/>
          <w:bCs/>
        </w:rPr>
        <w:t>Обзор типовых ситуаций конфликта интересов и порядка их урегулирования</w:t>
      </w:r>
    </w:p>
    <w:p w:rsidR="000A2318" w:rsidRPr="000A2318" w:rsidRDefault="000A2318" w:rsidP="000A2318">
      <w:proofErr w:type="gramStart"/>
      <w:r w:rsidRPr="000A2318">
        <w:t>В приложении данного подраздела размещены и доступны для скачивания одобренные президиумом Совета Президенте Российской Федерации по противодействию коррупции Методические рекомендации по организации работы комиссий по соблюдению требований к служебному поведению федеральных государственных служащих и урегулированию конфликта интересов (аттестационных комиссий) в федеральных государственных органах и подготовленный Минтрудом России Обзор типовых ситуаций конфликта интересов и порядка их урегулирования.</w:t>
      </w:r>
      <w:proofErr w:type="gramEnd"/>
    </w:p>
    <w:p w:rsidR="000A2318" w:rsidRPr="000A2318" w:rsidRDefault="000A2318" w:rsidP="000A2318">
      <w:hyperlink r:id="rId19" w:history="1">
        <w:r w:rsidRPr="000A2318">
          <w:rPr>
            <w:rStyle w:val="a3"/>
          </w:rPr>
          <w:t>МЕТОДИЧЕСКИЕ РЕКОМЕНДАЦИИ ПО ОРГАНИЗАЦИИ РАБОТЫ КОМИССИЙ ПО СОБЛЮДЕНИЮ ТРЕБОВАНИЙ К СЛУЖЕБНОМУ ПОВЕДЕНИЮ ФЕДЕРАЛЬНЫХ ГОСУДАРСТВЕННЫХ СЛУЖАЩИХ И УРЕГУЛИРОВАНИЮ КОНФЛИКТА ИНТЕРЕСОВ (АТТЕСТАЦИОННЫХ КОМИССИЙ) В ФЕДЕРАЛЬНЫХ ГОСУДАРСТВЕННЫХ ОРГАНАХ.pdf</w:t>
        </w:r>
      </w:hyperlink>
    </w:p>
    <w:p w:rsidR="000A2318" w:rsidRPr="000A2318" w:rsidRDefault="000A2318" w:rsidP="000A2318">
      <w:hyperlink r:id="rId20" w:history="1">
        <w:r w:rsidRPr="000A2318">
          <w:rPr>
            <w:rStyle w:val="a3"/>
          </w:rPr>
          <w:t>Обзор типовых ситуаций конфликта интересов на государственной службе Российской Федерации и порядка их урегулирования.doc</w:t>
        </w:r>
      </w:hyperlink>
    </w:p>
    <w:p w:rsidR="000A2318" w:rsidRPr="000A2318" w:rsidRDefault="000A2318" w:rsidP="000A2318">
      <w:hyperlink r:id="rId21" w:tgtFrame="_blank" w:history="1">
        <w:r w:rsidRPr="000A2318">
          <w:rPr>
            <w:rStyle w:val="a3"/>
          </w:rPr>
          <w:t xml:space="preserve">Обзор практики </w:t>
        </w:r>
        <w:proofErr w:type="spellStart"/>
        <w:r w:rsidRPr="000A2318">
          <w:rPr>
            <w:rStyle w:val="a3"/>
          </w:rPr>
          <w:t>правоприменения</w:t>
        </w:r>
        <w:proofErr w:type="spellEnd"/>
        <w:r w:rsidRPr="000A2318">
          <w:rPr>
            <w:rStyle w:val="a3"/>
          </w:rPr>
          <w:t xml:space="preserve"> в сфере конфликта интересов</w:t>
        </w:r>
      </w:hyperlink>
    </w:p>
    <w:p w:rsidR="000A2318" w:rsidRPr="000A2318" w:rsidRDefault="000A2318" w:rsidP="000A2318">
      <w:r w:rsidRPr="000A2318">
        <w:rPr>
          <w:b/>
          <w:bCs/>
        </w:rPr>
        <w:t>Обзор рекомендаций по осуществлению комплекса мер по недопущению должностными лицами поведения, которое может восприниматься окружающими как обещание дачи взятки</w:t>
      </w:r>
    </w:p>
    <w:p w:rsidR="000A2318" w:rsidRPr="000A2318" w:rsidRDefault="000A2318" w:rsidP="000A2318">
      <w:r w:rsidRPr="000A2318">
        <w:t>В приложении данного подраздела размещен и доступен для скачивания подготовленный Минтрудом России обзор рекомендаций по осуществлению комплекса организационных, разъяснительных и иных мер по недопущению должностными лицами поведения,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</w:t>
      </w:r>
    </w:p>
    <w:p w:rsidR="000A2318" w:rsidRPr="000A2318" w:rsidRDefault="000A2318" w:rsidP="000A2318">
      <w:hyperlink r:id="rId22" w:history="1">
        <w:r w:rsidRPr="000A2318">
          <w:rPr>
            <w:rStyle w:val="a3"/>
          </w:rPr>
          <w:t>Обзор рекомендаций по осуществлению комплекса организационных, разъяснительных и иных мер по недопущению должностными лицами поведения,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взятки.docx</w:t>
        </w:r>
      </w:hyperlink>
      <w:r w:rsidRPr="000A2318">
        <w:t> </w:t>
      </w:r>
    </w:p>
    <w:p w:rsidR="000A2318" w:rsidRPr="000A2318" w:rsidRDefault="000A2318" w:rsidP="000A2318">
      <w:r w:rsidRPr="000A2318">
        <w:rPr>
          <w:b/>
          <w:bCs/>
        </w:rPr>
        <w:t>О подразделе «Противодействие коррупции» официального сайта</w:t>
      </w:r>
    </w:p>
    <w:p w:rsidR="000A2318" w:rsidRPr="000A2318" w:rsidRDefault="000A2318" w:rsidP="000A2318">
      <w:proofErr w:type="gramStart"/>
      <w:r w:rsidRPr="000A2318">
        <w:lastRenderedPageBreak/>
        <w:t>В приложении данного подраздела размещены и доступны для скачивания одобренные президиумом Совета Президенте Российской Федерации по противодействию коррупции Методические рекомендации «Реализация профилактических мероприятий подразделениями кадровых служб федеральных государственных органов по профилактике коррупционных и иных правонарушений» и рекомендации по соблюдению требований к размещению и наполнению подразделов официальных сайтов, посвященных вопросам противодействия коррупции, и требований к должностям, замещение которых влечет за собой</w:t>
      </w:r>
      <w:proofErr w:type="gramEnd"/>
      <w:r w:rsidRPr="000A2318">
        <w:t xml:space="preserve"> размещение сведений о доходах, расходах, об имуществе и обязательствах имущественного характера.</w:t>
      </w:r>
    </w:p>
    <w:p w:rsidR="000A2318" w:rsidRPr="000A2318" w:rsidRDefault="000A2318" w:rsidP="000A2318">
      <w:hyperlink r:id="rId23" w:history="1">
        <w:r w:rsidRPr="000A2318">
          <w:rPr>
            <w:rStyle w:val="a3"/>
          </w:rPr>
          <w:t>Реализация профилактических мероприятий подразделениями кадровых служб федеральных государственных органов по профилактике коррупционных и иных правонарушений.pdf</w:t>
        </w:r>
      </w:hyperlink>
    </w:p>
    <w:p w:rsidR="000A2318" w:rsidRPr="000A2318" w:rsidRDefault="000A2318" w:rsidP="000A2318">
      <w:hyperlink r:id="rId24" w:history="1">
        <w:r w:rsidRPr="000A2318">
          <w:rPr>
            <w:rStyle w:val="a3"/>
          </w:rPr>
          <w:t>Рекомендации Минтруда России по соблюдению требований к размещению и наполнению подразделов официальных сайтов, посвященных вопросам противодействия коррупции, и требований к должностям, замещение которых влечет за собой размещение сведений о доходах, расходах, об имуществе и обязательствах имущественного характера.docx</w:t>
        </w:r>
      </w:hyperlink>
    </w:p>
    <w:p w:rsidR="000A2318" w:rsidRPr="000A2318" w:rsidRDefault="000A2318" w:rsidP="000A2318">
      <w:r w:rsidRPr="000A2318">
        <w:t>  </w:t>
      </w:r>
    </w:p>
    <w:p w:rsidR="000A2318" w:rsidRPr="000A2318" w:rsidRDefault="000A2318" w:rsidP="000A2318">
      <w:r w:rsidRPr="000A2318">
        <w:t> </w:t>
      </w:r>
    </w:p>
    <w:p w:rsidR="000369F3" w:rsidRDefault="000369F3">
      <w:bookmarkStart w:id="0" w:name="_GoBack"/>
      <w:bookmarkEnd w:id="0"/>
    </w:p>
    <w:sectPr w:rsidR="00036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318"/>
    <w:rsid w:val="000369F3"/>
    <w:rsid w:val="000A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31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31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4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6201">
              <w:marLeft w:val="9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1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059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3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8946"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03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pi.gov.ru/files/anti_corruption/metodic/mrna2017tekst.docx" TargetMode="External"/><Relationship Id="rId13" Type="http://schemas.openxmlformats.org/officeDocument/2006/relationships/hyperlink" Target="https://fpi.gov.ru/files/anti_corruption/metodic/743546246.pdf" TargetMode="External"/><Relationship Id="rId18" Type="http://schemas.openxmlformats.org/officeDocument/2006/relationships/hyperlink" Target="https://fpi.gov.ru/files/anti_corruption/metodic/metodikaversiya202.doc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osmintrud.ru/ministry/programms/anticorruption/9/13" TargetMode="External"/><Relationship Id="rId7" Type="http://schemas.openxmlformats.org/officeDocument/2006/relationships/hyperlink" Target="https://fpi.gov.ru/files/anti_corruption/metodic/ministry01080src15325088721279.doc" TargetMode="External"/><Relationship Id="rId12" Type="http://schemas.openxmlformats.org/officeDocument/2006/relationships/hyperlink" Target="https://fpi.gov.ru/files/anti_corruption/metodic/broshuradlyaa5knizhka.pdf" TargetMode="External"/><Relationship Id="rId17" Type="http://schemas.openxmlformats.org/officeDocument/2006/relationships/hyperlink" Target="https://fpi.gov.ru/files/anti_corruption/metodic/pisymomintrudarossii.pdf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fpi.gov.ru/files/anti_corruption/metodic/obzorpraktikiprivlecheniyakotvetstvennosti.docx" TargetMode="External"/><Relationship Id="rId20" Type="http://schemas.openxmlformats.org/officeDocument/2006/relationships/hyperlink" Target="https://fpi.gov.ru/files/anti_corruption/metodic/tipovyesituatciikonfliktainteresov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rosmintrud.ru/ministry/programms/anticorruption/" TargetMode="External"/><Relationship Id="rId11" Type="http://schemas.openxmlformats.org/officeDocument/2006/relationships/hyperlink" Target="https://fpi.gov.ru/files/anti_corruption/metodic/2metodicheskierekomendatcii.pdf" TargetMode="External"/><Relationship Id="rId24" Type="http://schemas.openxmlformats.org/officeDocument/2006/relationships/hyperlink" Target="https://fpi.gov.ru/files/anti_corruption/metodic/razyasneniya.docx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fpi.gov.ru/files/anti_corruption/metodic/mrst12dorab110520171.doc" TargetMode="External"/><Relationship Id="rId23" Type="http://schemas.openxmlformats.org/officeDocument/2006/relationships/hyperlink" Target="https://fpi.gov.ru/files/anti_corruption/metodic/realizatciyaprofilakticheskihmeropriyatij_1.pdf" TargetMode="External"/><Relationship Id="rId10" Type="http://schemas.openxmlformats.org/officeDocument/2006/relationships/hyperlink" Target="https://fpi.gov.ru/files/anti_corruption/metodic/ukazaniya1.doc" TargetMode="External"/><Relationship Id="rId19" Type="http://schemas.openxmlformats.org/officeDocument/2006/relationships/hyperlink" Target="https://fpi.gov.ru/files/anti_corruption/metodic/4637901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pi.gov.ru/files/anti_corruption/metodic/spravkakmrna2017.docx" TargetMode="External"/><Relationship Id="rId14" Type="http://schemas.openxmlformats.org/officeDocument/2006/relationships/hyperlink" Target="https://fpi.gov.ru/files/anti_corruption/metodic/2metodicheskierekomendatcii_1.pdf" TargetMode="External"/><Relationship Id="rId22" Type="http://schemas.openxmlformats.org/officeDocument/2006/relationships/hyperlink" Target="https://fpi.gov.ru/files/anti_corruption/metodic/informatsiyamintrudarossii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2021-05-31T12:14:00Z</dcterms:created>
  <dcterms:modified xsi:type="dcterms:W3CDTF">2021-05-31T12:15:00Z</dcterms:modified>
</cp:coreProperties>
</file>