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DD" w:rsidRPr="00B420DD" w:rsidRDefault="00B420DD" w:rsidP="00B420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Устанавливается, что лица, замещающие муниципальные должности, главы местных администраций, а также граждане, претендующие на замещение данных должностей, представляют сведения о доходах, расходах, об имуществе и обязательствах имущественного характера высшему должному лицу субъекта Российской Федерации в порядке, установленном законом субъекта Российской Федерации.</w:t>
      </w:r>
    </w:p>
    <w:p w:rsidR="00B420DD" w:rsidRPr="00B420DD" w:rsidRDefault="00B420DD" w:rsidP="00B420DD">
      <w:pPr>
        <w:shd w:val="clear" w:color="auto" w:fill="FFFFFF"/>
        <w:spacing w:after="0" w:line="240" w:lineRule="auto"/>
        <w:ind w:firstLine="317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Высшее должностное лицо субъекта Российской Федерации уполномочено принимать решение о проведении проверки достоверности и полноты указанных сведений.</w:t>
      </w:r>
    </w:p>
    <w:p w:rsidR="00B420DD" w:rsidRPr="00B420DD" w:rsidRDefault="00B420DD" w:rsidP="00B420DD">
      <w:pPr>
        <w:shd w:val="clear" w:color="auto" w:fill="FFFFFF"/>
        <w:spacing w:after="0" w:line="240" w:lineRule="auto"/>
        <w:ind w:firstLine="317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предусмотрена необходимость размещения сведений о доходах, расходах, об имуществе и обязательствах имущественного характера лиц, замещающих муниципальные должности, в сети «Интернет» или опубликования их в средствах массовой информации.</w:t>
      </w:r>
    </w:p>
    <w:p w:rsidR="00B420DD" w:rsidRPr="00B420DD" w:rsidRDefault="00B420DD" w:rsidP="00B420DD">
      <w:pPr>
        <w:shd w:val="clear" w:color="auto" w:fill="FFFFFF"/>
        <w:spacing w:after="0" w:line="240" w:lineRule="auto"/>
        <w:ind w:firstLine="34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Несоблюдение указанными лицами ограничений, запретов, неисполнение обязанностей, установленных в целях противодействия коррупции, влечет обращение высшего должностного лица субъекта Российской Федерации с заявлением о досрочном прекращении их полномочий в орган местного самоуправления, уполномоченный принимать соответствующее решение, либо в суд.</w:t>
      </w:r>
    </w:p>
    <w:p w:rsidR="00B420DD" w:rsidRPr="00B420DD" w:rsidRDefault="00B420DD" w:rsidP="00B420DD">
      <w:pPr>
        <w:shd w:val="clear" w:color="auto" w:fill="FFFFFF"/>
        <w:spacing w:after="0" w:line="240" w:lineRule="auto"/>
        <w:ind w:firstLine="317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gramStart"/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Расширен перечень законов, содержащих ограничения, запреты и обязанности в сфере противодействия коррупции (о контроле за расходами должностных лиц и о запрете хранить денежные средства и ценности в</w:t>
      </w:r>
      <w:proofErr w:type="gramEnd"/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иностранных </w:t>
      </w:r>
      <w:proofErr w:type="gramStart"/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банках</w:t>
      </w:r>
      <w:proofErr w:type="gramEnd"/>
      <w:r w:rsidRPr="00B420D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пользоваться иностранными финансовыми инструментами), неисполнение которых является основанием для удаления главы муниципального образования в отставку.</w:t>
      </w:r>
    </w:p>
    <w:p w:rsidR="004A32ED" w:rsidRDefault="004A32ED">
      <w:bookmarkStart w:id="0" w:name="_GoBack"/>
      <w:bookmarkEnd w:id="0"/>
    </w:p>
    <w:sectPr w:rsidR="004A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0DD"/>
    <w:rsid w:val="004A32ED"/>
    <w:rsid w:val="00B4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9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2019-01-31T10:21:00Z</dcterms:created>
  <dcterms:modified xsi:type="dcterms:W3CDTF">2019-01-31T10:21:00Z</dcterms:modified>
</cp:coreProperties>
</file>