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0F9" w:rsidRPr="00D130F9" w:rsidRDefault="00D130F9" w:rsidP="00D130F9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39"/>
          <w:szCs w:val="39"/>
          <w:lang w:eastAsia="ru-RU"/>
        </w:rPr>
      </w:pPr>
      <w:r w:rsidRPr="00D130F9">
        <w:rPr>
          <w:rFonts w:ascii="Times New Roman" w:eastAsia="Times New Roman" w:hAnsi="Times New Roman" w:cs="Times New Roman"/>
          <w:b/>
          <w:bCs/>
          <w:color w:val="FF0000"/>
          <w:sz w:val="39"/>
          <w:szCs w:val="39"/>
          <w:lang w:eastAsia="ru-RU"/>
        </w:rPr>
        <w:t>Противодействие коррупции</w:t>
      </w:r>
    </w:p>
    <w:p w:rsidR="00D130F9" w:rsidRPr="00D130F9" w:rsidRDefault="00D130F9" w:rsidP="00D130F9">
      <w:pPr>
        <w:spacing w:after="30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39"/>
          <w:szCs w:val="39"/>
          <w:lang w:eastAsia="ru-RU"/>
        </w:rPr>
      </w:pPr>
      <w:r w:rsidRPr="00D130F9">
        <w:rPr>
          <w:rFonts w:ascii="Times New Roman" w:eastAsia="Times New Roman" w:hAnsi="Times New Roman" w:cs="Times New Roman"/>
          <w:b/>
          <w:bCs/>
          <w:color w:val="000000"/>
          <w:sz w:val="39"/>
          <w:szCs w:val="39"/>
          <w:lang w:eastAsia="ru-RU"/>
        </w:rPr>
        <w:t> </w:t>
      </w:r>
    </w:p>
    <w:p w:rsidR="00D130F9" w:rsidRPr="00D130F9" w:rsidRDefault="00D130F9" w:rsidP="00D130F9">
      <w:pPr>
        <w:shd w:val="clear" w:color="auto" w:fill="FFFFFF"/>
        <w:spacing w:before="30" w:after="30" w:line="285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D130F9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Необходимым условием для достижения целей административной реформы является ликвидация коррупции в органах государственной власти, которая стала важнейшей проблемой, препятствующей повышению эффективности государственного управления.  Разработка и реализация мер по противодействию коррупции, прежде всего в целях устранения ее коренных причин, становятся настоятельной необходимостью. Модернизация законодательства в сфере противодействия коррупции объявлена Президентом России одним из приоритетных направлений.</w:t>
      </w:r>
    </w:p>
    <w:p w:rsidR="00D130F9" w:rsidRPr="00D130F9" w:rsidRDefault="00D130F9" w:rsidP="00D130F9">
      <w:pPr>
        <w:shd w:val="clear" w:color="auto" w:fill="FFFFFF"/>
        <w:spacing w:before="30" w:after="30" w:line="285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D130F9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25 декабря 2008 года Президентом РФ подписан принятый </w:t>
      </w:r>
      <w:proofErr w:type="spellStart"/>
      <w:r w:rsidRPr="00D130F9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ГосДумой</w:t>
      </w:r>
      <w:proofErr w:type="spellEnd"/>
      <w:r w:rsidRPr="00D130F9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и одобренный Советом Федерации Федеральный закон "О противодействии коррупции" № 273-ФЗ.</w:t>
      </w:r>
    </w:p>
    <w:p w:rsidR="00D130F9" w:rsidRPr="00D130F9" w:rsidRDefault="00D130F9" w:rsidP="00D130F9">
      <w:pPr>
        <w:shd w:val="clear" w:color="auto" w:fill="FFFFFF"/>
        <w:spacing w:before="30" w:after="30" w:line="285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proofErr w:type="gramStart"/>
      <w:r w:rsidRPr="00D130F9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Федеральный закон конкретизировал понятие коррупции как злоупотребление служебным положением, дачу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 для третьих лиц либо незаконное предоставление такой выгоды</w:t>
      </w:r>
      <w:proofErr w:type="gramEnd"/>
      <w:r w:rsidRPr="00D130F9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указанному лицу другими физическими лицами.</w:t>
      </w:r>
    </w:p>
    <w:p w:rsidR="00D130F9" w:rsidRPr="00D130F9" w:rsidRDefault="00D130F9" w:rsidP="00D130F9">
      <w:pPr>
        <w:shd w:val="clear" w:color="auto" w:fill="FFFFFF"/>
        <w:spacing w:before="30" w:after="30" w:line="285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D130F9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Закон определил правовую, организационную основу и основные принципы противодействия коррупции, а также основные направления деятельности государственных органов по повышению эффективности противодействия коррупции.</w:t>
      </w:r>
    </w:p>
    <w:p w:rsidR="00D130F9" w:rsidRPr="00D130F9" w:rsidRDefault="00D130F9" w:rsidP="00D130F9">
      <w:pPr>
        <w:shd w:val="clear" w:color="auto" w:fill="FFFFFF"/>
        <w:spacing w:before="30" w:after="30" w:line="285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D130F9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</w:t>
      </w:r>
    </w:p>
    <w:p w:rsidR="00D130F9" w:rsidRPr="00D130F9" w:rsidRDefault="00D130F9" w:rsidP="00D130F9">
      <w:pPr>
        <w:shd w:val="clear" w:color="auto" w:fill="FFFFFF"/>
        <w:spacing w:after="0" w:line="210" w:lineRule="atLeast"/>
        <w:outlineLvl w:val="2"/>
        <w:rPr>
          <w:rFonts w:ascii="Times New Roman" w:eastAsia="Times New Roman" w:hAnsi="Times New Roman" w:cs="Times New Roman"/>
          <w:b/>
          <w:bCs/>
          <w:color w:val="333333"/>
          <w:sz w:val="39"/>
          <w:szCs w:val="39"/>
          <w:lang w:eastAsia="ru-RU"/>
        </w:rPr>
      </w:pPr>
      <w:r w:rsidRPr="00D130F9">
        <w:rPr>
          <w:rFonts w:ascii="Times New Roman" w:eastAsia="Times New Roman" w:hAnsi="Times New Roman" w:cs="Times New Roman"/>
          <w:b/>
          <w:bCs/>
          <w:color w:val="333333"/>
          <w:sz w:val="39"/>
          <w:szCs w:val="39"/>
          <w:lang w:eastAsia="ru-RU"/>
        </w:rPr>
        <w:t>Смотри также:</w:t>
      </w:r>
    </w:p>
    <w:p w:rsidR="00D130F9" w:rsidRPr="00D130F9" w:rsidRDefault="00D130F9" w:rsidP="00D130F9">
      <w:pPr>
        <w:shd w:val="clear" w:color="auto" w:fill="FFFFFF"/>
        <w:spacing w:after="0" w:line="285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hyperlink r:id="rId5" w:history="1">
        <w:r w:rsidRPr="00D130F9">
          <w:rPr>
            <w:rFonts w:ascii="Arial" w:eastAsia="Times New Roman" w:hAnsi="Arial" w:cs="Arial"/>
            <w:color w:val="040465"/>
            <w:sz w:val="21"/>
            <w:szCs w:val="21"/>
            <w:u w:val="single"/>
            <w:lang w:eastAsia="ru-RU"/>
          </w:rPr>
          <w:t>Областной закон Ростовской области № 218-ЗС от 12.05.2009 </w:t>
        </w:r>
      </w:hyperlink>
      <w:r w:rsidRPr="00D130F9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"О противодействии коррупции в Ростовской области"</w:t>
      </w:r>
    </w:p>
    <w:p w:rsidR="00D130F9" w:rsidRPr="00D130F9" w:rsidRDefault="00D130F9" w:rsidP="00D130F9">
      <w:pPr>
        <w:shd w:val="clear" w:color="auto" w:fill="FFFFFF"/>
        <w:spacing w:after="0" w:line="285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hyperlink r:id="rId6" w:history="1">
        <w:r w:rsidRPr="00D130F9">
          <w:rPr>
            <w:rFonts w:ascii="Arial" w:eastAsia="Times New Roman" w:hAnsi="Arial" w:cs="Arial"/>
            <w:color w:val="040465"/>
            <w:sz w:val="21"/>
            <w:szCs w:val="21"/>
            <w:u w:val="single"/>
            <w:lang w:eastAsia="ru-RU"/>
          </w:rPr>
          <w:t>Государственная программа Ростовской области</w:t>
        </w:r>
      </w:hyperlink>
      <w:r w:rsidRPr="00D130F9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«Обеспечение общественного порядка и противодействие преступности»</w:t>
      </w:r>
    </w:p>
    <w:p w:rsidR="00D130F9" w:rsidRPr="00D130F9" w:rsidRDefault="00D130F9" w:rsidP="00D130F9">
      <w:pPr>
        <w:shd w:val="clear" w:color="auto" w:fill="FFFFFF"/>
        <w:spacing w:after="0" w:line="285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hyperlink r:id="rId7" w:history="1">
        <w:r w:rsidRPr="00D130F9">
          <w:rPr>
            <w:rFonts w:ascii="Arial" w:eastAsia="Times New Roman" w:hAnsi="Arial" w:cs="Arial"/>
            <w:color w:val="040465"/>
            <w:sz w:val="21"/>
            <w:szCs w:val="21"/>
            <w:u w:val="single"/>
            <w:lang w:eastAsia="ru-RU"/>
          </w:rPr>
          <w:t>План мероприятий по противодействию коррупции</w:t>
        </w:r>
      </w:hyperlink>
      <w:r w:rsidRPr="00D130F9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в государственных органах Ростовской области на 2016 – 2017 годы</w:t>
      </w:r>
    </w:p>
    <w:p w:rsidR="00D130F9" w:rsidRPr="00D130F9" w:rsidRDefault="00D130F9" w:rsidP="00D130F9">
      <w:pPr>
        <w:shd w:val="clear" w:color="auto" w:fill="FFFFFF"/>
        <w:spacing w:after="0" w:line="285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hyperlink r:id="rId8" w:history="1">
        <w:r w:rsidRPr="00D130F9">
          <w:rPr>
            <w:rFonts w:ascii="Arial" w:eastAsia="Times New Roman" w:hAnsi="Arial" w:cs="Arial"/>
            <w:color w:val="040465"/>
            <w:sz w:val="21"/>
            <w:szCs w:val="21"/>
            <w:u w:val="single"/>
            <w:lang w:eastAsia="ru-RU"/>
          </w:rPr>
          <w:t>Кодекс этики и служебного поведения</w:t>
        </w:r>
      </w:hyperlink>
      <w:r w:rsidRPr="00D130F9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государственных гражданских служащих Ростовской области</w:t>
      </w:r>
    </w:p>
    <w:p w:rsidR="00B66B5A" w:rsidRDefault="00B66B5A">
      <w:bookmarkStart w:id="0" w:name="_GoBack"/>
      <w:bookmarkEnd w:id="0"/>
    </w:p>
    <w:sectPr w:rsidR="00B66B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0F9"/>
    <w:rsid w:val="00B66B5A"/>
    <w:rsid w:val="00D13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9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06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7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onland.ru/Default.aspx?pageid=99636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onland.ru/Default.aspx?pageid=12908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donland.ru/Default.aspx?pageid=123190" TargetMode="External"/><Relationship Id="rId5" Type="http://schemas.openxmlformats.org/officeDocument/2006/relationships/hyperlink" Target="http://www.donland.ru/Donland/Pages/View.aspx?pageid=128483&amp;mid=134977&amp;itemId=546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2019-01-31T09:31:00Z</dcterms:created>
  <dcterms:modified xsi:type="dcterms:W3CDTF">2019-01-31T09:31:00Z</dcterms:modified>
</cp:coreProperties>
</file>