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bookmarkStart w:id="0" w:name="_GoBack"/>
      <w:bookmarkEnd w:id="0"/>
      <w:r w:rsidRPr="000F7AA2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«Красюковское сельское поселение»</w:t>
      </w:r>
    </w:p>
    <w:p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:rsidR="00D34DD0" w:rsidRPr="000F7AA2" w:rsidRDefault="00D34DD0" w:rsidP="00FA309E">
      <w:pPr>
        <w:rPr>
          <w:b/>
          <w:szCs w:val="28"/>
        </w:rPr>
      </w:pPr>
    </w:p>
    <w:p w:rsidR="00D34DD0" w:rsidRPr="00100B9A" w:rsidRDefault="007D553D" w:rsidP="00EA7747">
      <w:pPr>
        <w:ind w:left="-142"/>
        <w:rPr>
          <w:b/>
          <w:color w:val="FF0000"/>
          <w:szCs w:val="28"/>
        </w:rPr>
      </w:pPr>
      <w:r w:rsidRPr="000F7AA2">
        <w:rPr>
          <w:b/>
          <w:szCs w:val="28"/>
        </w:rPr>
        <w:t xml:space="preserve">   </w:t>
      </w:r>
      <w:r w:rsidR="00736D83">
        <w:rPr>
          <w:b/>
          <w:szCs w:val="28"/>
        </w:rPr>
        <w:t>30.09</w:t>
      </w:r>
      <w:r w:rsidR="00657ED1" w:rsidRPr="00736D83">
        <w:rPr>
          <w:b/>
          <w:szCs w:val="28"/>
        </w:rPr>
        <w:t>.202</w:t>
      </w:r>
      <w:r w:rsidR="00736D83" w:rsidRPr="00736D83">
        <w:rPr>
          <w:b/>
          <w:szCs w:val="28"/>
        </w:rPr>
        <w:t>1</w:t>
      </w:r>
      <w:r w:rsidR="00D34DD0" w:rsidRPr="00736D83">
        <w:rPr>
          <w:b/>
          <w:szCs w:val="28"/>
        </w:rPr>
        <w:t xml:space="preserve"> </w:t>
      </w:r>
      <w:r w:rsidRPr="00736D83">
        <w:rPr>
          <w:b/>
          <w:szCs w:val="28"/>
        </w:rPr>
        <w:t xml:space="preserve">                                         </w:t>
      </w:r>
      <w:r w:rsidR="00D34DD0" w:rsidRPr="00736D83">
        <w:rPr>
          <w:b/>
          <w:szCs w:val="28"/>
        </w:rPr>
        <w:t>№</w:t>
      </w:r>
      <w:r w:rsidR="00A27C7E" w:rsidRPr="00736D83">
        <w:rPr>
          <w:b/>
          <w:szCs w:val="28"/>
        </w:rPr>
        <w:t xml:space="preserve"> </w:t>
      </w:r>
      <w:r w:rsidR="00736D83" w:rsidRPr="00736D83">
        <w:rPr>
          <w:b/>
          <w:szCs w:val="28"/>
        </w:rPr>
        <w:t>3</w:t>
      </w:r>
      <w:r w:rsidRPr="00736D83">
        <w:rPr>
          <w:b/>
          <w:szCs w:val="28"/>
        </w:rPr>
        <w:t xml:space="preserve">                              </w:t>
      </w:r>
      <w:r w:rsidR="00FA309E" w:rsidRPr="00736D83">
        <w:rPr>
          <w:b/>
          <w:szCs w:val="28"/>
        </w:rPr>
        <w:t xml:space="preserve"> сл. Красюковская</w:t>
      </w:r>
    </w:p>
    <w:tbl>
      <w:tblPr>
        <w:tblpPr w:leftFromText="180" w:rightFromText="180" w:vertAnchor="text" w:horzAnchor="margin" w:tblpY="425"/>
        <w:tblW w:w="4928" w:type="dxa"/>
        <w:tblLook w:val="01E0" w:firstRow="1" w:lastRow="1" w:firstColumn="1" w:lastColumn="1" w:noHBand="0" w:noVBand="0"/>
      </w:tblPr>
      <w:tblGrid>
        <w:gridCol w:w="5098"/>
        <w:gridCol w:w="222"/>
      </w:tblGrid>
      <w:tr w:rsidR="00197D27" w:rsidRPr="00197D27" w:rsidTr="00711446">
        <w:trPr>
          <w:trHeight w:val="610"/>
        </w:trPr>
        <w:tc>
          <w:tcPr>
            <w:tcW w:w="4644" w:type="dxa"/>
            <w:shd w:val="clear" w:color="auto" w:fill="auto"/>
          </w:tcPr>
          <w:p w:rsidR="00197D27" w:rsidRPr="00197D27" w:rsidRDefault="00197D27" w:rsidP="00197D27">
            <w:pPr>
              <w:ind w:right="139"/>
              <w:jc w:val="both"/>
              <w:rPr>
                <w:color w:val="000000"/>
                <w:spacing w:val="40"/>
                <w:szCs w:val="28"/>
                <w:lang w:bidi="ru-RU"/>
              </w:rPr>
            </w:pPr>
            <w:r w:rsidRPr="00197D27">
              <w:rPr>
                <w:color w:val="000000"/>
                <w:spacing w:val="40"/>
                <w:szCs w:val="28"/>
                <w:lang w:bidi="ru-RU"/>
              </w:rPr>
              <w:t>О внесении изменений в постановлениеАдминистрации Красюковского сельского поселения от 30.08.2016г. № 328 . «О создании комиссии по предупреждению и ликвидации чрезвычайных ситуаций и обеспечению пожарной безопасности Администрации Красюковского сельского поселения»</w:t>
            </w:r>
          </w:p>
        </w:tc>
        <w:tc>
          <w:tcPr>
            <w:tcW w:w="284" w:type="dxa"/>
            <w:shd w:val="clear" w:color="auto" w:fill="auto"/>
          </w:tcPr>
          <w:p w:rsidR="00197D27" w:rsidRPr="00197D27" w:rsidRDefault="00197D27" w:rsidP="00197D27">
            <w:pPr>
              <w:ind w:right="139"/>
              <w:jc w:val="both"/>
              <w:rPr>
                <w:color w:val="000000"/>
                <w:spacing w:val="40"/>
                <w:szCs w:val="28"/>
                <w:lang w:bidi="ru-RU"/>
              </w:rPr>
            </w:pPr>
          </w:p>
        </w:tc>
      </w:tr>
    </w:tbl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42"/>
        <w:jc w:val="both"/>
        <w:rPr>
          <w:color w:val="000000"/>
          <w:spacing w:val="40"/>
          <w:szCs w:val="28"/>
          <w:lang w:bidi="ru-RU"/>
        </w:rPr>
      </w:pPr>
      <w:r w:rsidRPr="00197D27">
        <w:rPr>
          <w:color w:val="000000"/>
          <w:spacing w:val="40"/>
          <w:szCs w:val="28"/>
          <w:lang w:bidi="ru-RU"/>
        </w:rPr>
        <w:t xml:space="preserve">   В связи со структурными и кадровыми изменениями в Администрации Красюковского сельского поселения, а также в целях совершенствования деятельности комиссии по предупреждению и ликвидации чрезвычайных ситуаций и обеспечению пожарной безопасности муниципального образования «Красюковское сельское поселение», руководствуясь п. 9 ст. 46 Устава муниципального образования «Красюковское сельское поселение»</w:t>
      </w: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center"/>
        <w:rPr>
          <w:color w:val="000000"/>
          <w:spacing w:val="40"/>
          <w:szCs w:val="28"/>
          <w:lang w:bidi="ru-RU"/>
        </w:rPr>
      </w:pPr>
      <w:r w:rsidRPr="00197D27">
        <w:rPr>
          <w:color w:val="000000"/>
          <w:spacing w:val="40"/>
          <w:szCs w:val="28"/>
          <w:lang w:bidi="ru-RU"/>
        </w:rPr>
        <w:t>ПОСТАНОВЛЯЮ:</w:t>
      </w: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  <w:r w:rsidRPr="00197D27">
        <w:rPr>
          <w:color w:val="000000"/>
          <w:spacing w:val="40"/>
          <w:szCs w:val="28"/>
          <w:lang w:bidi="ru-RU"/>
        </w:rPr>
        <w:t xml:space="preserve">1.Внести в изменения в постановление  Администрации Красюковского  сельского поселения от 30.08.2016 г. «О создании комиссии по предупреждению и ликвидации чрезвычайных ситуаций и обеспечению пожарной безопасности Администрации Красюковского сельского </w:t>
      </w:r>
      <w:r w:rsidRPr="00197D27">
        <w:rPr>
          <w:color w:val="000000"/>
          <w:spacing w:val="40"/>
          <w:szCs w:val="28"/>
          <w:lang w:bidi="ru-RU"/>
        </w:rPr>
        <w:lastRenderedPageBreak/>
        <w:t>поселения» изменения, изложив приложение № 2 к постановлению в новой редакции согласно приложению.</w:t>
      </w: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bCs/>
          <w:color w:val="000000"/>
          <w:spacing w:val="40"/>
          <w:szCs w:val="28"/>
          <w:lang w:bidi="ru-RU"/>
        </w:rPr>
      </w:pPr>
      <w:r w:rsidRPr="00197D27">
        <w:rPr>
          <w:bCs/>
          <w:color w:val="000000"/>
          <w:spacing w:val="40"/>
          <w:szCs w:val="28"/>
          <w:lang w:bidi="ru-RU"/>
        </w:rPr>
        <w:t xml:space="preserve">2. Постановление вступает в силу со дня его подписания и подлежит размещению на официальном сайте Администрации Красюковского сельского поселения. </w:t>
      </w: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  <w:r w:rsidRPr="00197D27">
        <w:rPr>
          <w:color w:val="000000"/>
          <w:spacing w:val="40"/>
          <w:szCs w:val="28"/>
          <w:lang w:bidi="ru-RU"/>
        </w:rPr>
        <w:t>.</w:t>
      </w: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  <w:r w:rsidRPr="00197D27">
        <w:rPr>
          <w:color w:val="000000"/>
          <w:spacing w:val="40"/>
          <w:szCs w:val="28"/>
          <w:lang w:bidi="ru-RU"/>
        </w:rPr>
        <w:t xml:space="preserve">   3. Контроль за выполнением настоящего постановления оставляю за собой.</w:t>
      </w:r>
    </w:p>
    <w:p w:rsidR="00197D27" w:rsidRPr="00197D27" w:rsidRDefault="00197D27" w:rsidP="00197D27">
      <w:pPr>
        <w:ind w:right="139"/>
        <w:jc w:val="both"/>
        <w:rPr>
          <w:color w:val="000000"/>
          <w:spacing w:val="40"/>
          <w:szCs w:val="28"/>
          <w:lang w:bidi="ru-RU"/>
        </w:rPr>
      </w:pPr>
    </w:p>
    <w:p w:rsidR="000B2344" w:rsidRDefault="000B2344" w:rsidP="009B18BC">
      <w:pPr>
        <w:ind w:right="139"/>
        <w:jc w:val="both"/>
        <w:rPr>
          <w:szCs w:val="28"/>
        </w:rPr>
      </w:pPr>
    </w:p>
    <w:p w:rsidR="00100B9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:rsidR="007121B7" w:rsidRPr="00FE19E8" w:rsidRDefault="00FA309E" w:rsidP="00100B9A">
      <w:pPr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F14232">
        <w:rPr>
          <w:szCs w:val="28"/>
        </w:rPr>
        <w:t xml:space="preserve">                                    </w:t>
      </w:r>
      <w:r w:rsidR="00100B9A">
        <w:rPr>
          <w:szCs w:val="28"/>
        </w:rPr>
        <w:t>Н.В.Бабенко</w:t>
      </w: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100B9A" w:rsidRDefault="009006C0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 </w:t>
      </w:r>
      <w:r w:rsidR="008732D7">
        <w:rPr>
          <w:szCs w:val="28"/>
        </w:rPr>
        <w:t xml:space="preserve">инспектор  </w:t>
      </w:r>
    </w:p>
    <w:p w:rsidR="009006C0" w:rsidRDefault="00100B9A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</w:t>
      </w:r>
      <w:r w:rsidR="008732D7">
        <w:rPr>
          <w:szCs w:val="28"/>
        </w:rPr>
        <w:t>по организации работы с обращениями граждан</w:t>
      </w: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706B8B" w:rsidRDefault="00706B8B" w:rsidP="00EB58C9">
      <w:pPr>
        <w:ind w:left="-993" w:right="-2"/>
        <w:jc w:val="right"/>
        <w:rPr>
          <w:szCs w:val="28"/>
        </w:rPr>
      </w:pPr>
    </w:p>
    <w:p w:rsidR="00706B8B" w:rsidRDefault="00706B8B" w:rsidP="00EB58C9">
      <w:pPr>
        <w:ind w:left="-993" w:right="-2"/>
        <w:jc w:val="right"/>
        <w:rPr>
          <w:szCs w:val="28"/>
        </w:rPr>
      </w:pPr>
    </w:p>
    <w:p w:rsidR="00706B8B" w:rsidRDefault="00706B8B" w:rsidP="00EB58C9">
      <w:pPr>
        <w:ind w:left="-993" w:right="-2"/>
        <w:jc w:val="right"/>
        <w:rPr>
          <w:szCs w:val="28"/>
        </w:rPr>
      </w:pPr>
    </w:p>
    <w:p w:rsidR="00706B8B" w:rsidRDefault="00706B8B" w:rsidP="00EB58C9">
      <w:pPr>
        <w:ind w:left="-993" w:right="-2"/>
        <w:jc w:val="right"/>
        <w:rPr>
          <w:szCs w:val="28"/>
        </w:rPr>
      </w:pP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Приложение  № 1  </w:t>
      </w: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>к  постановлению Администрации</w:t>
      </w: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>Красюковского сельского поселения</w:t>
      </w:r>
    </w:p>
    <w:p w:rsidR="00EB58C9" w:rsidRPr="00F028B9" w:rsidRDefault="00EB58C9" w:rsidP="003661C4">
      <w:pPr>
        <w:ind w:left="-993" w:right="-2"/>
        <w:jc w:val="center"/>
        <w:rPr>
          <w:b/>
        </w:rPr>
      </w:pPr>
      <w:r>
        <w:rPr>
          <w:szCs w:val="28"/>
        </w:rPr>
        <w:t xml:space="preserve">                                                                                                                  </w:t>
      </w:r>
      <w:r w:rsidRPr="000F7AA2">
        <w:rPr>
          <w:szCs w:val="28"/>
        </w:rPr>
        <w:t xml:space="preserve">от </w:t>
      </w:r>
      <w:r w:rsidRPr="00EB58C9">
        <w:rPr>
          <w:rStyle w:val="50"/>
          <w:rFonts w:eastAsia="Arial Unicode MS"/>
          <w:b w:val="0"/>
        </w:rPr>
        <w:t>30.09.2021 г. №</w:t>
      </w:r>
      <w:r w:rsidR="003661C4">
        <w:rPr>
          <w:rStyle w:val="50"/>
          <w:rFonts w:eastAsia="Arial Unicode MS"/>
          <w:b w:val="0"/>
        </w:rPr>
        <w:t>1</w:t>
      </w:r>
      <w:r w:rsidRPr="00EB58C9">
        <w:rPr>
          <w:rStyle w:val="50"/>
          <w:rFonts w:eastAsia="Arial Unicode MS"/>
          <w:b w:val="0"/>
        </w:rPr>
        <w:t xml:space="preserve"> </w:t>
      </w:r>
      <w:bookmarkStart w:id="1" w:name="bookmark2"/>
      <w:r w:rsidRPr="00F028B9">
        <w:rPr>
          <w:rStyle w:val="12"/>
          <w:rFonts w:eastAsia="Arial Unicode MS"/>
          <w:b w:val="0"/>
        </w:rPr>
        <w:t>ПОЛОЖЕНИЕ</w:t>
      </w:r>
      <w:bookmarkEnd w:id="1"/>
    </w:p>
    <w:p w:rsidR="00EB58C9" w:rsidRPr="00F028B9" w:rsidRDefault="00EB58C9" w:rsidP="00EB58C9">
      <w:pPr>
        <w:keepNext/>
        <w:keepLines/>
        <w:spacing w:line="278" w:lineRule="exact"/>
        <w:ind w:left="20"/>
        <w:jc w:val="center"/>
        <w:rPr>
          <w:b/>
        </w:rPr>
      </w:pPr>
      <w:bookmarkStart w:id="2" w:name="bookmark3"/>
      <w:r w:rsidRPr="00F028B9">
        <w:rPr>
          <w:rStyle w:val="13pt"/>
          <w:rFonts w:eastAsia="Arial Unicode MS"/>
          <w:b w:val="0"/>
          <w:bCs w:val="0"/>
        </w:rPr>
        <w:t xml:space="preserve">о </w:t>
      </w:r>
      <w:r w:rsidRPr="00F028B9">
        <w:rPr>
          <w:rStyle w:val="11"/>
          <w:rFonts w:eastAsia="Arial Unicode MS"/>
          <w:b w:val="0"/>
          <w:bCs w:val="0"/>
        </w:rPr>
        <w:t>комиссии по предупреждению и ликвидации чрезвычайных</w:t>
      </w:r>
      <w:bookmarkEnd w:id="2"/>
    </w:p>
    <w:p w:rsidR="00EB58C9" w:rsidRPr="00F028B9" w:rsidRDefault="00EB58C9" w:rsidP="00EB58C9">
      <w:pPr>
        <w:keepNext/>
        <w:keepLines/>
        <w:spacing w:after="266" w:line="278" w:lineRule="exact"/>
        <w:ind w:left="20"/>
        <w:jc w:val="center"/>
        <w:rPr>
          <w:b/>
        </w:rPr>
      </w:pPr>
      <w:bookmarkStart w:id="3" w:name="bookmark4"/>
      <w:r w:rsidRPr="00F028B9">
        <w:rPr>
          <w:rStyle w:val="11"/>
          <w:rFonts w:eastAsia="Arial Unicode MS"/>
          <w:b w:val="0"/>
          <w:bCs w:val="0"/>
        </w:rPr>
        <w:t>ситуаций и обеспечению пожарной безопасности</w:t>
      </w:r>
      <w:r w:rsidRPr="00F028B9">
        <w:rPr>
          <w:rStyle w:val="11"/>
          <w:rFonts w:eastAsia="Arial Unicode MS"/>
          <w:b w:val="0"/>
          <w:bCs w:val="0"/>
        </w:rPr>
        <w:br/>
        <w:t>администрации Красюковского  сельского поселения</w:t>
      </w:r>
      <w:bookmarkEnd w:id="3"/>
    </w:p>
    <w:p w:rsidR="00EB58C9" w:rsidRDefault="00EB58C9" w:rsidP="00EB58C9">
      <w:pPr>
        <w:keepNext/>
        <w:keepLines/>
        <w:widowControl w:val="0"/>
        <w:numPr>
          <w:ilvl w:val="0"/>
          <w:numId w:val="33"/>
        </w:numPr>
        <w:tabs>
          <w:tab w:val="left" w:pos="4140"/>
        </w:tabs>
        <w:spacing w:line="322" w:lineRule="exact"/>
        <w:ind w:left="3780"/>
        <w:outlineLvl w:val="0"/>
        <w:rPr>
          <w:sz w:val="24"/>
        </w:rPr>
      </w:pPr>
      <w:bookmarkStart w:id="4" w:name="bookmark5"/>
      <w:r>
        <w:rPr>
          <w:rStyle w:val="12"/>
          <w:rFonts w:eastAsia="Arial Unicode MS"/>
        </w:rPr>
        <w:t>Общие положения</w:t>
      </w:r>
      <w:bookmarkEnd w:id="4"/>
    </w:p>
    <w:p w:rsidR="00EB58C9" w:rsidRDefault="00EB58C9" w:rsidP="00F028B9">
      <w:pPr>
        <w:widowControl w:val="0"/>
        <w:tabs>
          <w:tab w:val="left" w:pos="993"/>
        </w:tabs>
        <w:spacing w:line="322" w:lineRule="exact"/>
        <w:jc w:val="both"/>
      </w:pPr>
      <w:r>
        <w:rPr>
          <w:rStyle w:val="23"/>
          <w:rFonts w:eastAsia="Arial Unicode MS"/>
        </w:rPr>
        <w:t xml:space="preserve">1 Комиссия по предупреждению </w:t>
      </w:r>
      <w:r>
        <w:rPr>
          <w:rFonts w:hint="eastAsia"/>
        </w:rPr>
        <w:t xml:space="preserve">и </w:t>
      </w:r>
      <w:r>
        <w:rPr>
          <w:rStyle w:val="23"/>
          <w:rFonts w:eastAsia="Arial Unicode MS"/>
        </w:rPr>
        <w:t xml:space="preserve">ликвидации чрезвычайных ситуаций и обеспечению пожарной безопасности Администрации Красюковского сельского поселения (далее - Комиссия) создается в целях координации и выполнения работ </w:t>
      </w:r>
      <w:r>
        <w:rPr>
          <w:rFonts w:hint="eastAsia"/>
        </w:rPr>
        <w:t xml:space="preserve">по </w:t>
      </w:r>
      <w:r>
        <w:rPr>
          <w:rStyle w:val="23"/>
          <w:rFonts w:eastAsia="Arial Unicode MS"/>
        </w:rPr>
        <w:t>предупреждению и ликвидации чрезвычайных ситуаций муниципального характера (далее - чрезвычайных ситуаций), обеспечению пожарной безопасности, поиска и спасению людей.</w:t>
      </w:r>
    </w:p>
    <w:p w:rsidR="00EB58C9" w:rsidRDefault="00EB58C9" w:rsidP="00F028B9">
      <w:pPr>
        <w:tabs>
          <w:tab w:val="left" w:pos="709"/>
        </w:tabs>
        <w:spacing w:after="62" w:line="322" w:lineRule="exact"/>
        <w:jc w:val="both"/>
      </w:pPr>
      <w:r>
        <w:rPr>
          <w:rStyle w:val="23"/>
          <w:rFonts w:eastAsia="Arial Unicode MS"/>
        </w:rPr>
        <w:t xml:space="preserve">1.2. Комиссия </w:t>
      </w:r>
      <w:r>
        <w:rPr>
          <w:rFonts w:hint="eastAsia"/>
        </w:rPr>
        <w:t xml:space="preserve">в </w:t>
      </w:r>
      <w:r>
        <w:rPr>
          <w:rStyle w:val="23"/>
          <w:rFonts w:eastAsia="Arial Unicode MS"/>
        </w:rPr>
        <w:t>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Законодательного Собрания Ростовской области, Администрации Ростовской области, Собрания депутатов Красюковского сельского поселения и главы  Красюковского сельского поселения, регулирующими вопросы предупреждения и ликвидации чрезвычайных ситуаций, обеспечения пожарной безопасности, поиска и спасения людей, а также настоящим Положением.</w:t>
      </w:r>
    </w:p>
    <w:p w:rsidR="00EB58C9" w:rsidRPr="00F028B9" w:rsidRDefault="00EB58C9" w:rsidP="00F028B9">
      <w:pPr>
        <w:jc w:val="both"/>
        <w:rPr>
          <w:szCs w:val="28"/>
        </w:rPr>
      </w:pPr>
      <w:r w:rsidRPr="00F028B9">
        <w:rPr>
          <w:szCs w:val="28"/>
        </w:rPr>
        <w:t xml:space="preserve"> 2. Основные задачи комиссии по чрезвычайным ситуациям и пожарной безопасности:</w:t>
      </w:r>
    </w:p>
    <w:p w:rsidR="00EB58C9" w:rsidRPr="00F028B9" w:rsidRDefault="00EB58C9" w:rsidP="00F028B9">
      <w:pPr>
        <w:jc w:val="both"/>
        <w:rPr>
          <w:szCs w:val="28"/>
        </w:rPr>
      </w:pPr>
      <w:r w:rsidRPr="00F028B9">
        <w:rPr>
          <w:szCs w:val="28"/>
        </w:rPr>
        <w:t xml:space="preserve">2.1. Организация и контроль  за осуществлением мероприятий по предотвращению и ликвидации чрезвычайных ситуаций, а также по обеспечению надежности функционирования потенциально опасных объектов в условиях чрезвычайных ситуаций. </w:t>
      </w:r>
    </w:p>
    <w:p w:rsidR="00EB58C9" w:rsidRPr="00F028B9" w:rsidRDefault="00EB58C9" w:rsidP="00F028B9">
      <w:pPr>
        <w:jc w:val="both"/>
        <w:rPr>
          <w:szCs w:val="28"/>
        </w:rPr>
      </w:pPr>
      <w:r w:rsidRPr="00F028B9">
        <w:rPr>
          <w:szCs w:val="28"/>
        </w:rPr>
        <w:t xml:space="preserve">2.2. Организация наблюдения и контроля за состоянием окружающей природной среды, пожарной безопасности и потенциально опасных объектов, прогнозирование чрезвычайных ситуаций. </w:t>
      </w:r>
    </w:p>
    <w:p w:rsidR="00EB58C9" w:rsidRPr="00F028B9" w:rsidRDefault="00EB58C9" w:rsidP="00F028B9">
      <w:pPr>
        <w:jc w:val="both"/>
        <w:rPr>
          <w:szCs w:val="28"/>
        </w:rPr>
      </w:pPr>
      <w:r w:rsidRPr="00F028B9">
        <w:rPr>
          <w:szCs w:val="28"/>
        </w:rPr>
        <w:t xml:space="preserve">2.3. Обеспечение готовности органов управления, сил и средств к действиям в чрезвычайных ситуациях, а также создание и поддержание в состоянии готовности пунктов управления.  </w:t>
      </w:r>
    </w:p>
    <w:p w:rsidR="00EB58C9" w:rsidRPr="00F028B9" w:rsidRDefault="00EB58C9" w:rsidP="00F028B9">
      <w:pPr>
        <w:jc w:val="both"/>
        <w:rPr>
          <w:szCs w:val="28"/>
        </w:rPr>
      </w:pPr>
      <w:r w:rsidRPr="00F028B9">
        <w:rPr>
          <w:szCs w:val="28"/>
        </w:rPr>
        <w:t xml:space="preserve">2.4. Участие в разработке и осуществление районных комплексных (целевых) и территориальных программ по предупреждению и ликвидации чрезвычайных ситуаций. </w:t>
      </w:r>
    </w:p>
    <w:p w:rsidR="00EB58C9" w:rsidRPr="00F028B9" w:rsidRDefault="00EB58C9" w:rsidP="00F028B9">
      <w:pPr>
        <w:jc w:val="both"/>
        <w:rPr>
          <w:szCs w:val="28"/>
        </w:rPr>
      </w:pPr>
      <w:r w:rsidRPr="00F028B9">
        <w:rPr>
          <w:szCs w:val="28"/>
        </w:rPr>
        <w:lastRenderedPageBreak/>
        <w:t>2.5. Создание резервов финансовых и материальных ресурсов для предотвращения и ликвидации последствий чрезвычайных ситуаций и оказания помощи пострадавшим.</w:t>
      </w:r>
    </w:p>
    <w:p w:rsidR="00EB58C9" w:rsidRPr="00F028B9" w:rsidRDefault="00EB58C9" w:rsidP="00F028B9">
      <w:pPr>
        <w:jc w:val="both"/>
        <w:rPr>
          <w:szCs w:val="28"/>
        </w:rPr>
      </w:pPr>
      <w:r w:rsidRPr="00F028B9">
        <w:rPr>
          <w:szCs w:val="28"/>
        </w:rPr>
        <w:t>2.6. Руководство работами по ликвидации чрезвычайных ситуаций, организация привлечения трудоспособного населения к этим работам.</w:t>
      </w:r>
    </w:p>
    <w:p w:rsidR="00EB58C9" w:rsidRPr="00F028B9" w:rsidRDefault="00EB58C9" w:rsidP="00F028B9">
      <w:pPr>
        <w:jc w:val="both"/>
        <w:rPr>
          <w:szCs w:val="28"/>
        </w:rPr>
      </w:pPr>
      <w:r w:rsidRPr="00F028B9">
        <w:rPr>
          <w:szCs w:val="28"/>
        </w:rPr>
        <w:t xml:space="preserve"> 2.7. Руководство подготовкой должностных лиц и специалистов районного звена территориальной подсистемы предупреждения и действия в чрезвычайных ситуациях и обучением населения действиям в ЧС.</w:t>
      </w:r>
    </w:p>
    <w:p w:rsidR="00EB58C9" w:rsidRPr="00F028B9" w:rsidRDefault="00EB58C9" w:rsidP="00F028B9">
      <w:pPr>
        <w:jc w:val="both"/>
        <w:rPr>
          <w:szCs w:val="28"/>
        </w:rPr>
      </w:pPr>
      <w:r w:rsidRPr="00F028B9">
        <w:rPr>
          <w:szCs w:val="28"/>
        </w:rPr>
        <w:t xml:space="preserve">2.8. Организация сбора и обмена информацией в области защиты населения и территории поселения от чрезвычайных ситуаций. </w:t>
      </w:r>
    </w:p>
    <w:p w:rsidR="00EB58C9" w:rsidRPr="00F028B9" w:rsidRDefault="00EB58C9" w:rsidP="00F028B9">
      <w:pPr>
        <w:jc w:val="both"/>
        <w:rPr>
          <w:szCs w:val="28"/>
        </w:rPr>
      </w:pPr>
      <w:r w:rsidRPr="00F028B9">
        <w:rPr>
          <w:szCs w:val="28"/>
        </w:rPr>
        <w:t>2.9. Организация разработки нормативных правовых актов в области защиты населения и территории от чрезвычайных ситуаций.</w:t>
      </w:r>
    </w:p>
    <w:p w:rsidR="00EB58C9" w:rsidRDefault="00EB58C9" w:rsidP="00F028B9">
      <w:pPr>
        <w:keepNext/>
        <w:keepLines/>
        <w:tabs>
          <w:tab w:val="left" w:pos="3534"/>
        </w:tabs>
        <w:spacing w:line="619" w:lineRule="exact"/>
        <w:ind w:left="860" w:right="2860"/>
        <w:jc w:val="both"/>
        <w:rPr>
          <w:rFonts w:ascii="Arial Unicode MS" w:hAnsi="Arial Unicode MS" w:cs="Arial Unicode MS"/>
          <w:sz w:val="24"/>
          <w:szCs w:val="24"/>
        </w:rPr>
      </w:pPr>
    </w:p>
    <w:p w:rsidR="00EB58C9" w:rsidRPr="008732D7" w:rsidRDefault="00EB58C9" w:rsidP="00F028B9">
      <w:pPr>
        <w:jc w:val="both"/>
        <w:rPr>
          <w:szCs w:val="28"/>
        </w:rPr>
      </w:pPr>
      <w:r>
        <w:rPr>
          <w:szCs w:val="28"/>
        </w:rPr>
        <w:t xml:space="preserve">  </w:t>
      </w:r>
      <w:r w:rsidRPr="008732D7">
        <w:rPr>
          <w:szCs w:val="28"/>
        </w:rPr>
        <w:t>Ведущий специалист по делопроизводству</w:t>
      </w:r>
    </w:p>
    <w:p w:rsidR="00EB58C9" w:rsidRPr="008732D7" w:rsidRDefault="00EB58C9" w:rsidP="00F028B9">
      <w:pPr>
        <w:jc w:val="both"/>
        <w:rPr>
          <w:szCs w:val="28"/>
        </w:rPr>
      </w:pPr>
      <w:r>
        <w:rPr>
          <w:szCs w:val="28"/>
        </w:rPr>
        <w:t xml:space="preserve"> </w:t>
      </w:r>
      <w:r w:rsidRPr="008732D7">
        <w:rPr>
          <w:szCs w:val="28"/>
        </w:rPr>
        <w:t xml:space="preserve"> и архивной работе                                                                          Л.О.Тарасова</w:t>
      </w:r>
    </w:p>
    <w:p w:rsidR="00EB58C9" w:rsidRDefault="00EB58C9" w:rsidP="00F028B9">
      <w:pPr>
        <w:spacing w:after="939"/>
        <w:ind w:left="7080"/>
        <w:jc w:val="both"/>
        <w:rPr>
          <w:rStyle w:val="50"/>
          <w:rFonts w:eastAsia="Arial Unicode MS"/>
          <w:b w:val="0"/>
          <w:bCs w:val="0"/>
        </w:rPr>
      </w:pPr>
    </w:p>
    <w:p w:rsidR="00EB58C9" w:rsidRDefault="00EB58C9" w:rsidP="00EB58C9">
      <w:pPr>
        <w:spacing w:after="939"/>
        <w:ind w:left="7080"/>
        <w:jc w:val="right"/>
        <w:rPr>
          <w:rStyle w:val="50"/>
          <w:rFonts w:eastAsia="Arial Unicode MS"/>
          <w:b w:val="0"/>
          <w:bCs w:val="0"/>
        </w:rPr>
      </w:pPr>
    </w:p>
    <w:p w:rsidR="00EB58C9" w:rsidRDefault="00EB58C9" w:rsidP="00EB58C9">
      <w:pPr>
        <w:spacing w:after="939"/>
        <w:ind w:left="7080"/>
        <w:jc w:val="right"/>
        <w:rPr>
          <w:rStyle w:val="50"/>
          <w:rFonts w:eastAsia="Arial Unicode MS"/>
          <w:b w:val="0"/>
          <w:bCs w:val="0"/>
        </w:rPr>
      </w:pPr>
    </w:p>
    <w:p w:rsidR="00EB58C9" w:rsidRDefault="00EB58C9" w:rsidP="00EB58C9">
      <w:pPr>
        <w:spacing w:after="939"/>
        <w:ind w:left="7080"/>
        <w:jc w:val="right"/>
        <w:rPr>
          <w:rStyle w:val="50"/>
          <w:rFonts w:eastAsia="Arial Unicode MS"/>
          <w:b w:val="0"/>
          <w:bCs w:val="0"/>
        </w:rPr>
      </w:pPr>
    </w:p>
    <w:p w:rsidR="00EB58C9" w:rsidRDefault="00EB58C9" w:rsidP="00EB58C9">
      <w:pPr>
        <w:spacing w:after="939"/>
        <w:ind w:left="7080"/>
        <w:jc w:val="right"/>
        <w:rPr>
          <w:rStyle w:val="50"/>
          <w:rFonts w:eastAsia="Arial Unicode MS"/>
          <w:b w:val="0"/>
          <w:bCs w:val="0"/>
        </w:rPr>
      </w:pPr>
    </w:p>
    <w:p w:rsidR="00EB58C9" w:rsidRDefault="00EB58C9" w:rsidP="00EB58C9">
      <w:pPr>
        <w:spacing w:after="939"/>
        <w:ind w:left="7080"/>
        <w:jc w:val="right"/>
        <w:rPr>
          <w:rStyle w:val="50"/>
          <w:rFonts w:eastAsia="Arial Unicode MS"/>
          <w:b w:val="0"/>
          <w:bCs w:val="0"/>
        </w:rPr>
      </w:pPr>
    </w:p>
    <w:p w:rsidR="00EB58C9" w:rsidRDefault="00EB58C9" w:rsidP="00EB58C9">
      <w:pPr>
        <w:spacing w:after="939"/>
        <w:ind w:left="7080"/>
        <w:jc w:val="right"/>
        <w:rPr>
          <w:rStyle w:val="50"/>
          <w:rFonts w:eastAsia="Arial Unicode MS"/>
          <w:b w:val="0"/>
          <w:bCs w:val="0"/>
        </w:rPr>
      </w:pPr>
    </w:p>
    <w:p w:rsidR="00EB58C9" w:rsidRDefault="00EB58C9" w:rsidP="00EB58C9">
      <w:pPr>
        <w:spacing w:after="939"/>
        <w:ind w:left="7080"/>
        <w:jc w:val="right"/>
        <w:rPr>
          <w:rStyle w:val="50"/>
          <w:rFonts w:eastAsia="Arial Unicode MS"/>
          <w:b w:val="0"/>
          <w:bCs w:val="0"/>
        </w:rPr>
      </w:pPr>
    </w:p>
    <w:p w:rsidR="00F028B9" w:rsidRDefault="00F028B9" w:rsidP="00EB58C9">
      <w:pPr>
        <w:ind w:left="-993" w:right="-2"/>
        <w:jc w:val="right"/>
        <w:rPr>
          <w:szCs w:val="28"/>
        </w:rPr>
      </w:pPr>
    </w:p>
    <w:p w:rsidR="00F028B9" w:rsidRDefault="00F028B9" w:rsidP="00EB58C9">
      <w:pPr>
        <w:ind w:left="-993" w:right="-2"/>
        <w:jc w:val="right"/>
        <w:rPr>
          <w:szCs w:val="28"/>
        </w:rPr>
      </w:pP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Приложение  № 2  </w:t>
      </w: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>к  постановлению Администрации</w:t>
      </w: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>Красюковского сельского поселения</w:t>
      </w:r>
    </w:p>
    <w:p w:rsidR="00EB58C9" w:rsidRDefault="00EB58C9" w:rsidP="00F028B9">
      <w:pPr>
        <w:ind w:left="-993" w:right="-2"/>
        <w:jc w:val="center"/>
        <w:rPr>
          <w:rStyle w:val="6"/>
          <w:rFonts w:eastAsia="Arial Unicode MS"/>
          <w:bCs w:val="0"/>
        </w:rPr>
      </w:pPr>
      <w:r>
        <w:rPr>
          <w:szCs w:val="28"/>
        </w:rPr>
        <w:t xml:space="preserve">                                                                                                                  </w:t>
      </w:r>
      <w:r w:rsidRPr="000F7AA2">
        <w:rPr>
          <w:szCs w:val="28"/>
        </w:rPr>
        <w:t xml:space="preserve">от </w:t>
      </w:r>
      <w:r w:rsidRPr="00EB58C9">
        <w:rPr>
          <w:rStyle w:val="50"/>
          <w:rFonts w:eastAsia="Arial Unicode MS"/>
          <w:b w:val="0"/>
        </w:rPr>
        <w:t>30.09.2021 г. № 3</w:t>
      </w:r>
    </w:p>
    <w:p w:rsidR="00EB58C9" w:rsidRDefault="00EB58C9" w:rsidP="00EB58C9">
      <w:pPr>
        <w:ind w:right="20"/>
        <w:rPr>
          <w:rStyle w:val="6"/>
          <w:rFonts w:eastAsia="Arial Unicode MS"/>
          <w:bCs w:val="0"/>
        </w:rPr>
      </w:pPr>
    </w:p>
    <w:p w:rsidR="00EB58C9" w:rsidRPr="00F746C2" w:rsidRDefault="00EB58C9" w:rsidP="00EB58C9">
      <w:pPr>
        <w:ind w:left="360"/>
        <w:jc w:val="center"/>
        <w:rPr>
          <w:szCs w:val="28"/>
        </w:rPr>
      </w:pPr>
      <w:r w:rsidRPr="00F746C2">
        <w:rPr>
          <w:szCs w:val="28"/>
        </w:rPr>
        <w:t>СОСТАВ</w:t>
      </w:r>
    </w:p>
    <w:p w:rsidR="00EB58C9" w:rsidRDefault="00EB58C9" w:rsidP="00EB58C9">
      <w:pPr>
        <w:ind w:left="360"/>
        <w:jc w:val="center"/>
        <w:rPr>
          <w:szCs w:val="28"/>
        </w:rPr>
      </w:pPr>
      <w:r w:rsidRPr="00F746C2">
        <w:rPr>
          <w:szCs w:val="28"/>
        </w:rPr>
        <w:t>КОМИССИИ ПО ПРЕДУПРЕЖДЕНИЮ И ЛИКВИДАЦИИ ЧРЕЗВЫЧАЙНЫХ СИТУАЦИЙ И ОБЕСПЕЧЕНИЮ ПОЖАРНОЙ БЕЗОПАСНОСТИ АДМИНИСТРАЦИИ КР</w:t>
      </w:r>
      <w:r>
        <w:rPr>
          <w:szCs w:val="28"/>
        </w:rPr>
        <w:t>АСЮКОВСКОГО СЕЛЬСКОГО ПОСЕЛЕНИЯ</w:t>
      </w:r>
    </w:p>
    <w:p w:rsidR="00EB58C9" w:rsidRPr="00F746C2" w:rsidRDefault="00EB58C9" w:rsidP="00EB58C9">
      <w:pPr>
        <w:ind w:left="360"/>
        <w:jc w:val="center"/>
        <w:rPr>
          <w:szCs w:val="28"/>
        </w:rPr>
      </w:pPr>
    </w:p>
    <w:tbl>
      <w:tblPr>
        <w:tblStyle w:val="af0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6059"/>
      </w:tblGrid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>
              <w:rPr>
                <w:szCs w:val="28"/>
              </w:rPr>
              <w:t>Бабенко Наталия Валентиновна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ind w:right="139"/>
              <w:rPr>
                <w:szCs w:val="28"/>
              </w:rPr>
            </w:pPr>
            <w:r w:rsidRPr="008732D7">
              <w:rPr>
                <w:szCs w:val="28"/>
              </w:rPr>
              <w:t xml:space="preserve"> глава Администрации Красюковского сельского поселения, председатель комиссии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>
              <w:rPr>
                <w:szCs w:val="28"/>
              </w:rPr>
              <w:t>Прокопенко Алексей Николаевич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ind w:right="139"/>
              <w:rPr>
                <w:szCs w:val="28"/>
              </w:rPr>
            </w:pPr>
            <w:r w:rsidRPr="008732D7">
              <w:rPr>
                <w:szCs w:val="28"/>
              </w:rPr>
              <w:t>заместитель главы Администрации Красюковского сельского поселения , заместитель председателя комиссии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>
              <w:rPr>
                <w:szCs w:val="28"/>
              </w:rPr>
              <w:t>Сазонова Юлия Викторовна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ind w:right="139"/>
              <w:rPr>
                <w:szCs w:val="28"/>
              </w:rPr>
            </w:pPr>
            <w:r>
              <w:rPr>
                <w:szCs w:val="28"/>
              </w:rPr>
              <w:t>начальник службы экономики и финансов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>Морозова Людмила Викторовна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старший инспектор  по организации работы с обращениями граждан, 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>
              <w:rPr>
                <w:szCs w:val="28"/>
              </w:rPr>
              <w:t>Назарова Наталья Александровна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</w:t>
            </w:r>
            <w:r w:rsidRPr="00100B9A">
              <w:rPr>
                <w:szCs w:val="28"/>
              </w:rPr>
              <w:t>старший инспектор</w:t>
            </w:r>
            <w:r>
              <w:rPr>
                <w:szCs w:val="28"/>
              </w:rPr>
              <w:t xml:space="preserve"> по культуре, спорту, молодежной политике и работе с общественностью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>Вифлянцева Елена Юрьевна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старший инспектор по вопросам ЖКХ, строительства и благоустройства Администрации Красюковского  сельского поселения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>Злобина Наталья Петровна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депутат Собрания депутатов Красюковского сельского поселения(по согласованию)</w:t>
            </w:r>
          </w:p>
        </w:tc>
      </w:tr>
    </w:tbl>
    <w:p w:rsidR="00EB58C9" w:rsidRPr="008732D7" w:rsidRDefault="00EB58C9" w:rsidP="00EB58C9">
      <w:pPr>
        <w:rPr>
          <w:szCs w:val="28"/>
        </w:rPr>
      </w:pPr>
      <w:r w:rsidRPr="008732D7">
        <w:rPr>
          <w:szCs w:val="28"/>
        </w:rPr>
        <w:t xml:space="preserve">      </w:t>
      </w:r>
    </w:p>
    <w:p w:rsidR="00EB58C9" w:rsidRDefault="00EB58C9" w:rsidP="00EB58C9">
      <w:pPr>
        <w:rPr>
          <w:szCs w:val="28"/>
        </w:rPr>
      </w:pPr>
    </w:p>
    <w:p w:rsidR="00706B8B" w:rsidRDefault="00706B8B" w:rsidP="00EB58C9">
      <w:pPr>
        <w:rPr>
          <w:szCs w:val="28"/>
        </w:rPr>
      </w:pPr>
    </w:p>
    <w:p w:rsidR="00706B8B" w:rsidRDefault="00706B8B" w:rsidP="00EB58C9">
      <w:pPr>
        <w:rPr>
          <w:szCs w:val="28"/>
        </w:rPr>
      </w:pPr>
    </w:p>
    <w:p w:rsidR="00706B8B" w:rsidRDefault="00706B8B" w:rsidP="00EB58C9">
      <w:pPr>
        <w:rPr>
          <w:szCs w:val="28"/>
        </w:rPr>
      </w:pPr>
    </w:p>
    <w:p w:rsidR="00706B8B" w:rsidRPr="008732D7" w:rsidRDefault="00706B8B" w:rsidP="00EB58C9">
      <w:pPr>
        <w:rPr>
          <w:szCs w:val="28"/>
        </w:rPr>
      </w:pPr>
    </w:p>
    <w:p w:rsidR="00EB58C9" w:rsidRPr="008732D7" w:rsidRDefault="00EB58C9" w:rsidP="00EB58C9">
      <w:pPr>
        <w:rPr>
          <w:szCs w:val="28"/>
        </w:rPr>
      </w:pPr>
    </w:p>
    <w:p w:rsidR="00EB58C9" w:rsidRPr="008732D7" w:rsidRDefault="00EB58C9" w:rsidP="00EB58C9">
      <w:pPr>
        <w:rPr>
          <w:szCs w:val="28"/>
        </w:rPr>
      </w:pPr>
      <w:r>
        <w:rPr>
          <w:szCs w:val="28"/>
        </w:rPr>
        <w:t xml:space="preserve">  </w:t>
      </w:r>
      <w:r w:rsidRPr="008732D7">
        <w:rPr>
          <w:szCs w:val="28"/>
        </w:rPr>
        <w:t>Ведущий специалист по делопроизводству</w:t>
      </w:r>
    </w:p>
    <w:p w:rsidR="00EB58C9" w:rsidRPr="008732D7" w:rsidRDefault="00EB58C9" w:rsidP="00EB58C9">
      <w:pPr>
        <w:rPr>
          <w:szCs w:val="28"/>
        </w:rPr>
      </w:pPr>
      <w:r>
        <w:rPr>
          <w:szCs w:val="28"/>
        </w:rPr>
        <w:t xml:space="preserve"> </w:t>
      </w:r>
      <w:r w:rsidRPr="008732D7">
        <w:rPr>
          <w:szCs w:val="28"/>
        </w:rPr>
        <w:t xml:space="preserve"> и архивной работе                                                                          Л.О.Тарасова</w:t>
      </w: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Приложение  № 3  </w:t>
      </w: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>к  постановлению Администрации</w:t>
      </w: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>Красюковского сельского поселения</w:t>
      </w:r>
    </w:p>
    <w:p w:rsidR="00EB58C9" w:rsidRDefault="00EB58C9" w:rsidP="00EB58C9">
      <w:pPr>
        <w:ind w:left="-993" w:right="-2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szCs w:val="28"/>
        </w:rPr>
        <w:t xml:space="preserve">                                                                                                                  </w:t>
      </w:r>
      <w:r w:rsidRPr="000F7AA2">
        <w:rPr>
          <w:szCs w:val="28"/>
        </w:rPr>
        <w:t xml:space="preserve">от </w:t>
      </w:r>
      <w:r w:rsidRPr="00EB58C9">
        <w:rPr>
          <w:rStyle w:val="50"/>
          <w:rFonts w:eastAsia="Arial Unicode MS"/>
          <w:b w:val="0"/>
        </w:rPr>
        <w:t>30.09.2021 г. № 3</w:t>
      </w:r>
    </w:p>
    <w:p w:rsidR="00EB58C9" w:rsidRDefault="00EB58C9" w:rsidP="00F028B9">
      <w:pPr>
        <w:rPr>
          <w:szCs w:val="28"/>
        </w:rPr>
      </w:pPr>
      <w:r>
        <w:rPr>
          <w:b/>
          <w:bCs/>
          <w:szCs w:val="28"/>
        </w:rPr>
        <w:t>1. Функциональные обязанности председателя КЧС ПБ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Председатель комиссии по предупреждению, ликвидации чрезвычайных ситуаций (далее по тексту - ЧС) и обеспечению пожарной безопасности (далее по тексту - ПБ) несет персональную ответственность за выполнение возложенных задач, организацию работы КЧС и ПБ и ее готовность.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Обязан: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В повседневной деятельности: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руководить разработкой годового плана работы КЧС и ПБ;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руководить разработкой плана действий по предупреждению и ликвидации последствий чрезвычайных ситуаций в Алексеевском сельском поселении Октябрьского района, принимать участие в его корректировке;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проводить заседания, проверки, экспертизы и другие мероприятия, связанные с безаварийным функционированием хозяйства сельского поселения;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руководить подготовкой личного состава КЧС и ПБ к действиям в экстремальных ситуациях и обеспечивать их постоянную готовность к ликвидации последствий возможных аварий, катастроф и стихийных бедствий;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обеспечивать взаимодействие с управлениями, ведомствами и другими организациями, а также привлекаемыми органами и силами;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управление силами и средствами в районе бедствия;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контролировать деятельность учреждений и организаций на территории сельского поселения независимо от ведомственной подчиненности по вопросам снижения опасности возникновения аварий, катастроф и стихийных бедствий, возможного ущерба от них и готовности к ликвидации их последствий;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принимать участие в решении вопросов о целесообразности размещения на территории сельского поселения объектов, потенциально опасных для жизни и здоровья населения и природной среды;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привлекать к работе КЧС и ПБ по ликвидации ЧС необходимых специалистов;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доводить до вышестоящих органов предложения и рекомендации по вопросам предотвращения аварий, катастроф и стихийных бедствий, организовать защиту и жизнеобеспечение населения в ЧС;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проводить систематические тренировки по оповещению и сбору личного состава КЧС и ПБ (в дневное и ночное время).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При угрозе чрезвычайных ситуаций (ЧС):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организовывать оповещение населения в случае угрозы ЧС;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принять экстренные меры по защите населения, оказать помощь пострадавшим, локализовать аварии;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ведение разведки всех видов, выслать отряд готовности в место ЧС;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lastRenderedPageBreak/>
        <w:t>- определить масштабы бедствия, размеры ущерба, прогнозировать последствия исходя из предложений специалистов и членов комиссий;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принимать экстренные меры по обеспечению защиты населения от аварий, катастроф и стихийных бедствий, его жизнеобеспечению в чрезвычайных условиях;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обеспечивать управление на месте происшествия силами и средствами;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осуществлять контроль за привлечением согласно плану взаимодействия необходимых сил и средств;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доводить информацию до заинтересованных организаций и населения о положении дел и результатах работы по ликвидации последствий аварий, катастроф и стихийных бедствий;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выявлять причины аварий (катастроф) совместно со специалистами комиссии по административному и техническому расследованию;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аварийно-спасательные и другие неотложные работы и руководство их проведением.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При возникновении ЧС: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организовывать оповещение населения в случае ЧС;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принять экстренные меры по защите населения, оказать помощь пострадавшим, локализовать аварии, доложить главе района;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ведение разведки всех видов, выслать отряд готовности в место ЧС;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определить масштабы бедствия, размеры ущерба, прогнозировать последствия исходя из предложений специалистов и членов комиссий;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принимать экстренные меры по обеспечению защиты населения от аварий, катастроф и стихийных бедствий, его жизнеобеспечению в чрезвычайных условиях;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обеспечивать управление на месте происшествия силами и средствами;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осуществлять контроль за привлечением согласно плану взаимодействия необходимых сил и средств;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доводить информацию до заинтересованных организаций и населения о положении дел и результатах работы по ликвидации последствий аварий, катастроф и стихийных бедствий;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выявлять причины аварий (катастроф) совместно со специалистами комиссии по административному и техническому расследованию;</w:t>
      </w:r>
    </w:p>
    <w:p w:rsidR="00EB58C9" w:rsidRDefault="00EB58C9" w:rsidP="00F028B9">
      <w:pPr>
        <w:rPr>
          <w:b/>
          <w:bCs/>
          <w:szCs w:val="28"/>
        </w:rPr>
      </w:pPr>
      <w:r>
        <w:rPr>
          <w:szCs w:val="28"/>
        </w:rPr>
        <w:t>- организовать АС и ДНР и руководство их проведением.</w:t>
      </w:r>
    </w:p>
    <w:p w:rsidR="00EB58C9" w:rsidRDefault="00EB58C9" w:rsidP="00F028B9">
      <w:pPr>
        <w:rPr>
          <w:szCs w:val="28"/>
        </w:rPr>
      </w:pPr>
      <w:r>
        <w:rPr>
          <w:b/>
          <w:bCs/>
          <w:szCs w:val="28"/>
        </w:rPr>
        <w:t> 2. Функциональные обязанности заместителя председателя КЧС и ПБ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 Заместитель председателя КЧС и ПБ на период работы Комиссии подчиняется председателю КЧС и ПБ, а в случае его отсутствия выполняет его обязанности и несет персональную ответственность за выполнение задач, организацию работы Комиссии и ее готовность.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Обязан: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В повседневной деятельности: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 xml:space="preserve">- принимать участие в составлении плана действий по предупреждению и ликвидации чрезвычайных ситуаций Алексеевском сельском поселении </w:t>
      </w:r>
      <w:r>
        <w:rPr>
          <w:szCs w:val="28"/>
        </w:rPr>
        <w:lastRenderedPageBreak/>
        <w:t>Октябрьского района с учетом прогноза аварий, катастроф, стихийных бедствий;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выполнение мероприятий по предотвращению и ликвидации последствий крупных аварий, стихийных бедствий и руководить подчиненными службами;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участвовать в выполнении районных, краевых долгосрочных программ;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контролировать готовность и совершенствование подготовки органов управления, служб;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координировать действия территориальных органов управления по предупреждению чрезвычайных ситуаций.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При угрозе ЧС: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прибыть в зал заседания КЧС и ПБ или к месту угрозы чрезвычайной ситуации;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уяснить и оценить обстановку, доложить предварительное решение председателю комиссии КЧС и ПБ сельского поселения;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оценить масштабы происшествия, размеры ущерба и последствий аварии, катастрофы или стихийного бедствия;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лично, через членов комиссии по чрезвычайным ситуациям сельского поселения осуществлять контроль за выполнением аварийно-спасательных и других неотложных работ в районе бедствия;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при необходимости привлекать специалистов, а также силы и средства, не предусмотренные планом;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готовить свои данные об обстановке для принятия решения на ликвидацию чрезвычайных ситуаций сельского поселения, исполнять обязанности.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При возникновении ЧС: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прибыть в зал заседания КЧС и ПБ или к месту чрезвычайной ситуации;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уяснить и оценить обстановку, доложить предварительное решение председателю комиссии КЧС и ПБ сельского поселения;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оценить масштабы происшествия, размеры ущерба и последствий аварии, катастрофы или стихийного бедствия;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лично, через членов комиссии по чрезвычайным ситуациям сельского поселения осуществлять контроль за выполнением аварийно-спасательных и других неотложных работ в районе бедствия;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при необходимости привлекать специалистов, а также силы и средства, не предусмотренные планом;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готовить свои данные об обстановке для принятия решения на ликвидацию чрезвычайных ситуаций сельского поселения, исполнять обязанности.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 </w:t>
      </w:r>
      <w:r>
        <w:rPr>
          <w:b/>
          <w:bCs/>
          <w:szCs w:val="28"/>
        </w:rPr>
        <w:t>3. Функциональные обязанности секретаря Комиссии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Обязан: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В повседневной деятельности: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секретарь Комиссии подчиняется председателю Комиссии и работает под его руководством;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осуществляет сбор членов Комиссии на заседания;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уточняет списки членов Комиссии на заседания, ведет протокол заседания;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lastRenderedPageBreak/>
        <w:t>- доводит принятые на заседаниях Комиссии решения до исполнителей и контролирует их исполнение.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При угрозе ЧС: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контролирует ход оповещения и прибытия членов Комиссии;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организует сбор и учет поступающих докладов и донесений;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обобщает поступающую информацию, готовит доклады председателю Комиссии, в вышестоящие органы;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ведет учет принятых и отданных распоряжений, доводит принятые решения до исполнителей и контролирует поступление докладов о их исполнении.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При возникновении: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контролирует ход оповещения и прибытия членов Комиссии;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организует сбор и учет поступающих докладов и донесений;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обобщает поступающую информацию, готовит доклады председателю Комиссии, в вышестоящие органы;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ведет учет принятых и отданных распоряжений, доводит принятые решения до исполнителей и контролирует поступление докладов о их исполнении.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 </w:t>
      </w:r>
      <w:r>
        <w:rPr>
          <w:b/>
          <w:bCs/>
          <w:szCs w:val="28"/>
        </w:rPr>
        <w:t>4. Функциональные обязанности членов Комиссии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 4.1. Начальник службы экономики и финансов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 Начальник службы экономики и финансов администрации Алексеевского сельского поселения Октябрьского района на период работы комиссии КЧС и ПБ подчиняется председателю КЧС и ПБ.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Обязан: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В повседневной деятельности: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участвовать в подготовке годового плана КЧС и ПБ;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финансирование мероприятий в области защиты населения и территорий от ЧС;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создание резервов финансовых средств для использования их при ликвидации возникших ЧС;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содействие устойчивому функционированию организаций в условиях ЧС;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в соответствии с федеральным и краевым законодательством осуществлять финансирование органов, специально уполномоченных на решение задач в области защиты населения и территорий от ЧС, организовать финансирование мероприятий по предупреждению и ликвидации ЧС.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При угрозе ЧС: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финансирование мероприятий в области защиты населения и территорий от ЧС;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вносить предложения по использованию резервов финансовых средств при ликвидации возникших аварий, катастроф и стихийных бедствий;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содействие устойчивому функционированию организаций в условиях ЧС.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При возникновении ЧС: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финансирование мероприятий в области защиты населения и территорий от ЧС;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lastRenderedPageBreak/>
        <w:t>- вносить предложения по использованию резервов финансовых средств при ликвидации возникших аварий, катастроф и стихийных бедствий;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содействие устойчивому функционированию организаций в условиях ЧС.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 xml:space="preserve">4.2. Заведующая фельдшерско-акушерским пунктом 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 Заведующая фельдшерско-акушерским пунктом на период работы КЧС и ПБ подчиняется председателю КЧС и ПБ.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Обязан: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В повседневной деятельности: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участвовать в подготовке годового плана КЧС и ПБ;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текущие работы по созданию, планированию, поддержанию в постоянной готовности сил и средств медицины сельского поселения;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организовывать подготовку специалистов к оказанию первой медицинской и экстренной помощи;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создание, накопление, обеспечение, контроль за хранением и правильностью использования резерва медицинского имущества.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При угрозе ЧС: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оповещение органов управления СМК, личного состава;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быть готовым для введения в действие плана медико-санитарного обеспечения в ЧС населения сельского поселения;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и провести лечебно-эвакуационное обеспечение населения в случае ЧС;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экстренное психологическое обеспечение пострадавших;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медицинскую помощь личному составу спасательных формирований;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взаимодействие со службами гражданской защиты Октябрьского района;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обеспечить ведение и своевременное представление в КЧС и ПБ запрашиваемой учетно-отчетной документации;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информационное обеспечение населения.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При возникновении ЧС: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оповещение личного состава;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ввести в действие план медико-санитарного обеспечения в ЧС населения сельского поселения;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и провести лечебно-эвакуационное обеспечение населения в случае ЧС;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экстренное психологическое обеспечение профессиональных спасателей и пострадавших;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медицинскую помощь личному составу спасательных формирований;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взаимодействие со службами гражданской защиты Октябрьского района;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обеспечить ведение и своевременное представление в КЧС и ПБ запрашиваемой учетно-отчетной документации;</w:t>
      </w:r>
    </w:p>
    <w:p w:rsidR="00EB58C9" w:rsidRDefault="00EB58C9" w:rsidP="00F028B9">
      <w:pPr>
        <w:rPr>
          <w:szCs w:val="28"/>
        </w:rPr>
      </w:pPr>
      <w:r>
        <w:rPr>
          <w:szCs w:val="28"/>
        </w:rPr>
        <w:t>- организовать информационное обеспечение населения.</w:t>
      </w:r>
    </w:p>
    <w:p w:rsidR="00EB58C9" w:rsidRDefault="00EB58C9" w:rsidP="00F028B9">
      <w:pPr>
        <w:rPr>
          <w:rFonts w:eastAsiaTheme="minorHAnsi"/>
          <w:szCs w:val="28"/>
          <w:lang w:eastAsia="en-US"/>
        </w:rPr>
      </w:pPr>
    </w:p>
    <w:p w:rsidR="00EB58C9" w:rsidRPr="008732D7" w:rsidRDefault="00EB58C9" w:rsidP="00F028B9">
      <w:pPr>
        <w:rPr>
          <w:szCs w:val="28"/>
        </w:rPr>
      </w:pPr>
      <w:r>
        <w:rPr>
          <w:szCs w:val="28"/>
        </w:rPr>
        <w:t xml:space="preserve">  </w:t>
      </w:r>
      <w:r w:rsidRPr="008732D7">
        <w:rPr>
          <w:szCs w:val="28"/>
        </w:rPr>
        <w:t>Ведущий специалист по делопроизводству</w:t>
      </w:r>
    </w:p>
    <w:p w:rsidR="00EB58C9" w:rsidRPr="008732D7" w:rsidRDefault="00EB58C9" w:rsidP="00F028B9">
      <w:pPr>
        <w:rPr>
          <w:szCs w:val="28"/>
        </w:rPr>
      </w:pPr>
      <w:r>
        <w:rPr>
          <w:szCs w:val="28"/>
        </w:rPr>
        <w:t xml:space="preserve"> </w:t>
      </w:r>
      <w:r w:rsidRPr="008732D7">
        <w:rPr>
          <w:szCs w:val="28"/>
        </w:rPr>
        <w:t xml:space="preserve"> и архивной работе                                                                          Л.О.Тарасова</w:t>
      </w:r>
    </w:p>
    <w:p w:rsidR="000F7AA2" w:rsidRDefault="000F7AA2" w:rsidP="00F028B9">
      <w:pPr>
        <w:ind w:left="-993" w:right="-2"/>
        <w:jc w:val="right"/>
        <w:rPr>
          <w:szCs w:val="28"/>
        </w:rPr>
      </w:pPr>
    </w:p>
    <w:p w:rsidR="000F7AA2" w:rsidRDefault="000F7AA2" w:rsidP="00F028B9">
      <w:pPr>
        <w:ind w:left="-993" w:right="-2"/>
        <w:jc w:val="right"/>
        <w:rPr>
          <w:szCs w:val="28"/>
        </w:rPr>
      </w:pPr>
    </w:p>
    <w:p w:rsidR="000F7AA2" w:rsidRDefault="000F7AA2" w:rsidP="00F028B9">
      <w:pPr>
        <w:ind w:left="-993" w:right="-2"/>
        <w:jc w:val="right"/>
        <w:rPr>
          <w:szCs w:val="28"/>
        </w:rPr>
      </w:pPr>
    </w:p>
    <w:p w:rsidR="00100B9A" w:rsidRDefault="00100B9A" w:rsidP="00F028B9">
      <w:pPr>
        <w:ind w:left="-993" w:right="-2"/>
        <w:jc w:val="right"/>
        <w:rPr>
          <w:szCs w:val="28"/>
        </w:rPr>
      </w:pPr>
    </w:p>
    <w:p w:rsidR="003661C4" w:rsidRDefault="003661C4">
      <w:pPr>
        <w:ind w:left="-993" w:right="-2"/>
        <w:jc w:val="right"/>
        <w:rPr>
          <w:szCs w:val="28"/>
        </w:rPr>
      </w:pPr>
    </w:p>
    <w:sectPr w:rsidR="003661C4" w:rsidSect="0001079D">
      <w:footerReference w:type="even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D29" w:rsidRDefault="00110D29">
      <w:r>
        <w:separator/>
      </w:r>
    </w:p>
  </w:endnote>
  <w:endnote w:type="continuationSeparator" w:id="0">
    <w:p w:rsidR="00110D29" w:rsidRDefault="00110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462FC3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D29" w:rsidRDefault="00110D29">
      <w:r>
        <w:separator/>
      </w:r>
    </w:p>
  </w:footnote>
  <w:footnote w:type="continuationSeparator" w:id="0">
    <w:p w:rsidR="00110D29" w:rsidRDefault="00110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9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4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8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5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8"/>
  </w:num>
  <w:num w:numId="3">
    <w:abstractNumId w:val="32"/>
  </w:num>
  <w:num w:numId="4">
    <w:abstractNumId w:val="18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4"/>
  </w:num>
  <w:num w:numId="8">
    <w:abstractNumId w:val="19"/>
  </w:num>
  <w:num w:numId="9">
    <w:abstractNumId w:val="27"/>
  </w:num>
  <w:num w:numId="10">
    <w:abstractNumId w:val="33"/>
  </w:num>
  <w:num w:numId="11">
    <w:abstractNumId w:val="25"/>
  </w:num>
  <w:num w:numId="12">
    <w:abstractNumId w:val="26"/>
  </w:num>
  <w:num w:numId="13">
    <w:abstractNumId w:val="7"/>
  </w:num>
  <w:num w:numId="14">
    <w:abstractNumId w:val="9"/>
  </w:num>
  <w:num w:numId="15">
    <w:abstractNumId w:val="31"/>
  </w:num>
  <w:num w:numId="16">
    <w:abstractNumId w:val="2"/>
  </w:num>
  <w:num w:numId="17">
    <w:abstractNumId w:val="30"/>
  </w:num>
  <w:num w:numId="18">
    <w:abstractNumId w:val="12"/>
  </w:num>
  <w:num w:numId="19">
    <w:abstractNumId w:val="3"/>
  </w:num>
  <w:num w:numId="20">
    <w:abstractNumId w:val="22"/>
  </w:num>
  <w:num w:numId="21">
    <w:abstractNumId w:val="5"/>
  </w:num>
  <w:num w:numId="22">
    <w:abstractNumId w:val="10"/>
  </w:num>
  <w:num w:numId="23">
    <w:abstractNumId w:val="17"/>
  </w:num>
  <w:num w:numId="24">
    <w:abstractNumId w:val="0"/>
  </w:num>
  <w:num w:numId="25">
    <w:abstractNumId w:val="21"/>
  </w:num>
  <w:num w:numId="26">
    <w:abstractNumId w:val="29"/>
  </w:num>
  <w:num w:numId="27">
    <w:abstractNumId w:val="15"/>
  </w:num>
  <w:num w:numId="28">
    <w:abstractNumId w:val="24"/>
  </w:num>
  <w:num w:numId="29">
    <w:abstractNumId w:val="8"/>
  </w:num>
  <w:num w:numId="30">
    <w:abstractNumId w:val="11"/>
  </w:num>
  <w:num w:numId="31">
    <w:abstractNumId w:val="4"/>
  </w:num>
  <w:num w:numId="32">
    <w:abstractNumId w:val="6"/>
  </w:num>
  <w:num w:numId="33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0D29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97D27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46EE7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61C4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27EA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10D4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312B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B8"/>
    <w:rsid w:val="00EB4CB5"/>
    <w:rsid w:val="00EB5370"/>
    <w:rsid w:val="00EB559B"/>
    <w:rsid w:val="00EB58C9"/>
    <w:rsid w:val="00EB5900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C850B-BD0A-4841-B627-25B4276FE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2652</Words>
  <Characters>15120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17737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User</cp:lastModifiedBy>
  <cp:revision>2</cp:revision>
  <cp:lastPrinted>2020-10-23T09:43:00Z</cp:lastPrinted>
  <dcterms:created xsi:type="dcterms:W3CDTF">2021-11-18T09:44:00Z</dcterms:created>
  <dcterms:modified xsi:type="dcterms:W3CDTF">2021-11-18T09:44:00Z</dcterms:modified>
</cp:coreProperties>
</file>